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BBF20C" w14:textId="77777777" w:rsidR="00CC597F" w:rsidRPr="00DE24C9" w:rsidRDefault="00CC597F" w:rsidP="00CC597F">
      <w:pPr>
        <w:bidi/>
        <w:contextualSpacing/>
        <w:jc w:val="center"/>
        <w:rPr>
          <w:rFonts w:ascii="Sakkal Majalla" w:eastAsia="Times New Roman" w:hAnsi="Sakkal Majalla" w:cs="Sakkal Majalla"/>
          <w:color w:val="FF0000"/>
          <w:sz w:val="20"/>
          <w:szCs w:val="20"/>
          <w:rtl/>
          <w:lang w:bidi="ar-EG"/>
        </w:rPr>
      </w:pPr>
      <w:r w:rsidRPr="00DE24C9">
        <w:rPr>
          <w:rFonts w:ascii="Traditional Arabic" w:eastAsia="SimSun" w:hAnsi="Traditional Arabic" w:cs="PT Bold Heading" w:hint="cs"/>
          <w:color w:val="FF0000"/>
          <w:sz w:val="32"/>
          <w:szCs w:val="32"/>
          <w:rtl/>
          <w:lang w:eastAsia="zh-CN" w:bidi="ar-EG"/>
        </w:rPr>
        <w:t>((</w:t>
      </w:r>
      <w:r>
        <w:rPr>
          <w:rFonts w:ascii="Traditional Arabic" w:eastAsia="SimSun" w:hAnsi="Traditional Arabic" w:cs="PT Bold Heading" w:hint="cs"/>
          <w:color w:val="FF0000"/>
          <w:sz w:val="32"/>
          <w:szCs w:val="32"/>
          <w:rtl/>
          <w:lang w:eastAsia="zh-CN" w:bidi="ar-EG"/>
        </w:rPr>
        <w:t>التطرف ليس في التدين فقط</w:t>
      </w:r>
      <w:r w:rsidRPr="00DE24C9">
        <w:rPr>
          <w:rFonts w:ascii="Traditional Arabic" w:eastAsia="SimSun" w:hAnsi="Traditional Arabic" w:cs="PT Bold Heading" w:hint="cs"/>
          <w:color w:val="FF0000"/>
          <w:sz w:val="32"/>
          <w:szCs w:val="32"/>
          <w:rtl/>
          <w:lang w:eastAsia="zh-CN" w:bidi="ar-EG"/>
        </w:rPr>
        <w:t>))</w:t>
      </w:r>
    </w:p>
    <w:p w14:paraId="6841B13D" w14:textId="77777777" w:rsidR="00CC597F" w:rsidRPr="00DE24C9" w:rsidRDefault="00CC597F" w:rsidP="00CC597F">
      <w:pPr>
        <w:bidi/>
        <w:contextualSpacing/>
        <w:jc w:val="center"/>
        <w:rPr>
          <w:rFonts w:ascii="Sakkal Majalla" w:eastAsia="Times New Roman" w:hAnsi="Sakkal Majalla" w:cs="Sakkal Majalla"/>
          <w:b/>
          <w:bCs/>
          <w:sz w:val="20"/>
          <w:szCs w:val="20"/>
          <w:rtl/>
          <w:lang w:bidi="ar-EG"/>
        </w:rPr>
      </w:pPr>
      <w:r w:rsidRPr="00DE24C9">
        <w:rPr>
          <w:rFonts w:ascii="Sakkal Majalla" w:eastAsia="Times New Roman" w:hAnsi="Sakkal Majalla" w:cs="Sakkal Majalla" w:hint="cs"/>
          <w:b/>
          <w:bCs/>
          <w:sz w:val="20"/>
          <w:szCs w:val="20"/>
          <w:rtl/>
          <w:lang w:bidi="ar-EG"/>
        </w:rPr>
        <w:t xml:space="preserve">الجمعة الموافقة </w:t>
      </w:r>
      <w:r>
        <w:rPr>
          <w:rFonts w:ascii="Sakkal Majalla" w:eastAsia="Times New Roman" w:hAnsi="Sakkal Majalla" w:cs="Sakkal Majalla" w:hint="cs"/>
          <w:b/>
          <w:bCs/>
          <w:sz w:val="20"/>
          <w:szCs w:val="20"/>
          <w:rtl/>
          <w:lang w:bidi="ar-EG"/>
        </w:rPr>
        <w:t>21</w:t>
      </w:r>
      <w:r w:rsidRPr="00DE24C9">
        <w:rPr>
          <w:rFonts w:ascii="Sakkal Majalla" w:eastAsia="Times New Roman" w:hAnsi="Sakkal Majalla" w:cs="Sakkal Majalla" w:hint="cs"/>
          <w:b/>
          <w:bCs/>
          <w:sz w:val="20"/>
          <w:szCs w:val="20"/>
          <w:rtl/>
          <w:lang w:bidi="ar-EG"/>
        </w:rPr>
        <w:t xml:space="preserve"> </w:t>
      </w:r>
      <w:r>
        <w:rPr>
          <w:rFonts w:ascii="Sakkal Majalla" w:eastAsia="Times New Roman" w:hAnsi="Sakkal Majalla" w:cs="Sakkal Majalla" w:hint="cs"/>
          <w:b/>
          <w:bCs/>
          <w:sz w:val="20"/>
          <w:szCs w:val="20"/>
          <w:rtl/>
          <w:lang w:bidi="ar-EG"/>
        </w:rPr>
        <w:t xml:space="preserve">من جماد ثاني </w:t>
      </w:r>
      <w:r w:rsidRPr="00DE24C9">
        <w:rPr>
          <w:rFonts w:ascii="Sakkal Majalla" w:eastAsia="Times New Roman" w:hAnsi="Sakkal Majalla" w:cs="Sakkal Majalla" w:hint="cs"/>
          <w:b/>
          <w:bCs/>
          <w:sz w:val="20"/>
          <w:szCs w:val="20"/>
          <w:rtl/>
          <w:lang w:bidi="ar-EG"/>
        </w:rPr>
        <w:t>144</w:t>
      </w:r>
      <w:r>
        <w:rPr>
          <w:rFonts w:ascii="Sakkal Majalla" w:eastAsia="Times New Roman" w:hAnsi="Sakkal Majalla" w:cs="Sakkal Majalla" w:hint="cs"/>
          <w:b/>
          <w:bCs/>
          <w:sz w:val="20"/>
          <w:szCs w:val="20"/>
          <w:rtl/>
          <w:lang w:bidi="ar-EG"/>
        </w:rPr>
        <w:t>7</w:t>
      </w:r>
      <w:r w:rsidRPr="00DE24C9">
        <w:rPr>
          <w:rFonts w:ascii="Sakkal Majalla" w:eastAsia="Times New Roman" w:hAnsi="Sakkal Majalla" w:cs="Sakkal Majalla" w:hint="cs"/>
          <w:b/>
          <w:bCs/>
          <w:sz w:val="20"/>
          <w:szCs w:val="20"/>
          <w:rtl/>
          <w:lang w:bidi="ar-EG"/>
        </w:rPr>
        <w:t xml:space="preserve">هـ الموافقة </w:t>
      </w:r>
      <w:r>
        <w:rPr>
          <w:rFonts w:ascii="Sakkal Majalla" w:eastAsia="Times New Roman" w:hAnsi="Sakkal Majalla" w:cs="Sakkal Majalla" w:hint="cs"/>
          <w:b/>
          <w:bCs/>
          <w:sz w:val="20"/>
          <w:szCs w:val="20"/>
          <w:rtl/>
          <w:lang w:bidi="ar-EG"/>
        </w:rPr>
        <w:t>12</w:t>
      </w:r>
      <w:r w:rsidRPr="00DE24C9">
        <w:rPr>
          <w:rFonts w:ascii="Sakkal Majalla" w:eastAsia="Times New Roman" w:hAnsi="Sakkal Majalla" w:cs="Sakkal Majalla" w:hint="cs"/>
          <w:b/>
          <w:bCs/>
          <w:sz w:val="20"/>
          <w:szCs w:val="20"/>
          <w:rtl/>
          <w:lang w:bidi="ar-EG"/>
        </w:rPr>
        <w:t>/</w:t>
      </w:r>
      <w:r>
        <w:rPr>
          <w:rFonts w:ascii="Sakkal Majalla" w:eastAsia="Times New Roman" w:hAnsi="Sakkal Majalla" w:cs="Sakkal Majalla" w:hint="cs"/>
          <w:b/>
          <w:bCs/>
          <w:sz w:val="20"/>
          <w:szCs w:val="20"/>
          <w:rtl/>
          <w:lang w:bidi="ar-EG"/>
        </w:rPr>
        <w:t>12</w:t>
      </w:r>
      <w:r w:rsidRPr="00DE24C9">
        <w:rPr>
          <w:rFonts w:ascii="Sakkal Majalla" w:eastAsia="Times New Roman" w:hAnsi="Sakkal Majalla" w:cs="Sakkal Majalla" w:hint="cs"/>
          <w:b/>
          <w:bCs/>
          <w:sz w:val="20"/>
          <w:szCs w:val="20"/>
          <w:rtl/>
          <w:lang w:bidi="ar-EG"/>
        </w:rPr>
        <w:t>/202</w:t>
      </w:r>
      <w:r>
        <w:rPr>
          <w:rFonts w:ascii="Sakkal Majalla" w:eastAsia="Times New Roman" w:hAnsi="Sakkal Majalla" w:cs="Sakkal Majalla" w:hint="cs"/>
          <w:b/>
          <w:bCs/>
          <w:sz w:val="20"/>
          <w:szCs w:val="20"/>
          <w:rtl/>
          <w:lang w:bidi="ar-EG"/>
        </w:rPr>
        <w:t>5</w:t>
      </w:r>
      <w:r w:rsidRPr="00DE24C9">
        <w:rPr>
          <w:rFonts w:ascii="Sakkal Majalla" w:eastAsia="Times New Roman" w:hAnsi="Sakkal Majalla" w:cs="Sakkal Majalla" w:hint="cs"/>
          <w:b/>
          <w:bCs/>
          <w:sz w:val="20"/>
          <w:szCs w:val="20"/>
          <w:rtl/>
          <w:lang w:bidi="ar-EG"/>
        </w:rPr>
        <w:t>م</w:t>
      </w:r>
    </w:p>
    <w:p w14:paraId="3B396D2B" w14:textId="77777777" w:rsidR="00CC597F" w:rsidRPr="002117FB" w:rsidRDefault="00CC597F" w:rsidP="00CC597F">
      <w:pPr>
        <w:bidi/>
        <w:ind w:left="686"/>
        <w:contextualSpacing/>
        <w:jc w:val="both"/>
        <w:rPr>
          <w:rFonts w:ascii="Traditional Arabic" w:eastAsia="SimSun" w:hAnsi="Traditional Arabic" w:cs="PT Bold Heading"/>
          <w:color w:val="FF0000"/>
          <w:sz w:val="26"/>
          <w:szCs w:val="26"/>
          <w:rtl/>
          <w:lang w:eastAsia="zh-CN" w:bidi="ar-EG"/>
        </w:rPr>
      </w:pPr>
      <w:r w:rsidRPr="002117FB">
        <w:rPr>
          <w:rFonts w:ascii="Traditional Arabic" w:eastAsia="SimSun" w:hAnsi="Traditional Arabic" w:cs="PT Bold Heading" w:hint="cs"/>
          <w:color w:val="FF0000"/>
          <w:sz w:val="26"/>
          <w:szCs w:val="26"/>
          <w:rtl/>
          <w:lang w:eastAsia="zh-CN" w:bidi="ar-EG"/>
        </w:rPr>
        <w:t>أولا: العناصر:</w:t>
      </w:r>
    </w:p>
    <w:p w14:paraId="251DD5B4" w14:textId="77777777" w:rsidR="00CC597F" w:rsidRPr="00DE24C9" w:rsidRDefault="008F7BFF" w:rsidP="00CC597F">
      <w:pPr>
        <w:numPr>
          <w:ilvl w:val="0"/>
          <w:numId w:val="1"/>
        </w:numPr>
        <w:bidi/>
        <w:contextualSpacing/>
        <w:jc w:val="both"/>
        <w:rPr>
          <w:rFonts w:ascii="Arabic Typesetting" w:eastAsia="Calibri" w:hAnsi="Arabic Typesetting" w:cs="Arabic Typesetting"/>
          <w:sz w:val="40"/>
          <w:szCs w:val="40"/>
          <w:lang w:bidi="ar-EG"/>
        </w:rPr>
      </w:pPr>
      <w:r>
        <w:rPr>
          <w:rFonts w:ascii="Arabic Typesetting" w:eastAsia="Calibri" w:hAnsi="Arabic Typesetting" w:cs="Arabic Typesetting" w:hint="cs"/>
          <w:sz w:val="40"/>
          <w:szCs w:val="40"/>
          <w:rtl/>
          <w:lang w:bidi="ar-EG"/>
        </w:rPr>
        <w:t>بيان ماهية التطرف اللاديني</w:t>
      </w:r>
      <w:r w:rsidR="005168F9">
        <w:rPr>
          <w:rFonts w:ascii="Arabic Typesetting" w:eastAsia="Calibri" w:hAnsi="Arabic Typesetting" w:cs="Arabic Typesetting" w:hint="cs"/>
          <w:sz w:val="40"/>
          <w:szCs w:val="40"/>
          <w:rtl/>
          <w:lang w:bidi="ar-EG"/>
        </w:rPr>
        <w:t>، وتحذير الشريعة منه</w:t>
      </w:r>
      <w:r w:rsidR="00CC597F" w:rsidRPr="00DE24C9">
        <w:rPr>
          <w:rFonts w:ascii="Arabic Typesetting" w:eastAsia="Calibri" w:hAnsi="Arabic Typesetting" w:cs="Arabic Typesetting" w:hint="cs"/>
          <w:sz w:val="40"/>
          <w:szCs w:val="40"/>
          <w:rtl/>
          <w:lang w:bidi="ar-EG"/>
        </w:rPr>
        <w:t>.</w:t>
      </w:r>
    </w:p>
    <w:p w14:paraId="049C0E05" w14:textId="77777777" w:rsidR="00CC597F" w:rsidRPr="00DE24C9" w:rsidRDefault="00CC597F" w:rsidP="00CC597F">
      <w:pPr>
        <w:numPr>
          <w:ilvl w:val="0"/>
          <w:numId w:val="1"/>
        </w:numPr>
        <w:bidi/>
        <w:contextualSpacing/>
        <w:jc w:val="both"/>
        <w:rPr>
          <w:rFonts w:ascii="Arabic Typesetting" w:eastAsia="Calibri" w:hAnsi="Arabic Typesetting" w:cs="Arabic Typesetting"/>
          <w:sz w:val="40"/>
          <w:szCs w:val="40"/>
          <w:lang w:bidi="ar-EG"/>
        </w:rPr>
      </w:pPr>
      <w:r>
        <w:rPr>
          <w:rFonts w:ascii="Arabic Typesetting" w:eastAsia="Calibri" w:hAnsi="Arabic Typesetting" w:cs="Arabic Typesetting" w:hint="cs"/>
          <w:sz w:val="40"/>
          <w:szCs w:val="40"/>
          <w:rtl/>
          <w:lang w:bidi="ar-EG"/>
        </w:rPr>
        <w:t xml:space="preserve">أربعة من صور </w:t>
      </w:r>
      <w:r w:rsidR="008F7BFF">
        <w:rPr>
          <w:rFonts w:ascii="Arabic Typesetting" w:eastAsia="Calibri" w:hAnsi="Arabic Typesetting" w:cs="Arabic Typesetting" w:hint="cs"/>
          <w:sz w:val="40"/>
          <w:szCs w:val="40"/>
          <w:rtl/>
          <w:lang w:bidi="ar-EG"/>
        </w:rPr>
        <w:t>التطرف اللاديني</w:t>
      </w:r>
      <w:r w:rsidRPr="00DE24C9">
        <w:rPr>
          <w:rFonts w:ascii="Arabic Typesetting" w:eastAsia="Calibri" w:hAnsi="Arabic Typesetting" w:cs="Arabic Typesetting" w:hint="cs"/>
          <w:sz w:val="40"/>
          <w:szCs w:val="40"/>
          <w:rtl/>
          <w:lang w:bidi="ar-EG"/>
        </w:rPr>
        <w:t xml:space="preserve">. </w:t>
      </w:r>
    </w:p>
    <w:p w14:paraId="71D28F0F" w14:textId="77777777" w:rsidR="00CC597F" w:rsidRPr="00DE24C9" w:rsidRDefault="00CC597F" w:rsidP="00CC597F">
      <w:pPr>
        <w:numPr>
          <w:ilvl w:val="0"/>
          <w:numId w:val="1"/>
        </w:numPr>
        <w:bidi/>
        <w:contextualSpacing/>
        <w:jc w:val="both"/>
        <w:rPr>
          <w:rFonts w:ascii="Arabic Typesetting" w:eastAsia="Calibri" w:hAnsi="Arabic Typesetting" w:cs="Arabic Typesetting"/>
          <w:sz w:val="40"/>
          <w:szCs w:val="40"/>
          <w:rtl/>
          <w:lang w:bidi="ar-EG"/>
        </w:rPr>
      </w:pPr>
      <w:r w:rsidRPr="00DE24C9">
        <w:rPr>
          <w:rFonts w:ascii="Arabic Typesetting" w:eastAsia="Calibri" w:hAnsi="Arabic Typesetting" w:cs="Arabic Typesetting" w:hint="cs"/>
          <w:sz w:val="40"/>
          <w:szCs w:val="40"/>
          <w:rtl/>
          <w:lang w:bidi="ar-EG"/>
        </w:rPr>
        <w:t>الخطبة الثانية: (</w:t>
      </w:r>
      <w:r>
        <w:rPr>
          <w:rFonts w:ascii="Arabic Typesetting" w:eastAsia="Calibri" w:hAnsi="Arabic Typesetting" w:cs="Arabic Typesetting" w:hint="cs"/>
          <w:sz w:val="40"/>
          <w:szCs w:val="40"/>
          <w:rtl/>
          <w:lang w:bidi="ar-EG"/>
        </w:rPr>
        <w:t>من صور التطرف اللاديني التعصب الكروي</w:t>
      </w:r>
      <w:r w:rsidRPr="00DE24C9">
        <w:rPr>
          <w:rFonts w:ascii="Arabic Typesetting" w:eastAsia="Calibri" w:hAnsi="Arabic Typesetting" w:cs="Arabic Typesetting" w:hint="cs"/>
          <w:sz w:val="40"/>
          <w:szCs w:val="40"/>
          <w:rtl/>
          <w:lang w:bidi="ar-EG"/>
        </w:rPr>
        <w:t>).</w:t>
      </w:r>
    </w:p>
    <w:p w14:paraId="35C729F6" w14:textId="77777777" w:rsidR="00CC597F" w:rsidRPr="002117FB" w:rsidRDefault="00CC597F" w:rsidP="00CC597F">
      <w:pPr>
        <w:bidi/>
        <w:ind w:left="686"/>
        <w:contextualSpacing/>
        <w:jc w:val="both"/>
        <w:rPr>
          <w:rFonts w:ascii="Traditional Arabic" w:eastAsia="SimSun" w:hAnsi="Traditional Arabic" w:cs="PT Bold Heading"/>
          <w:color w:val="FF0000"/>
          <w:sz w:val="26"/>
          <w:szCs w:val="26"/>
          <w:rtl/>
          <w:lang w:eastAsia="zh-CN" w:bidi="ar-EG"/>
        </w:rPr>
      </w:pPr>
      <w:r w:rsidRPr="002117FB">
        <w:rPr>
          <w:rFonts w:ascii="Traditional Arabic" w:eastAsia="SimSun" w:hAnsi="Traditional Arabic" w:cs="PT Bold Heading" w:hint="cs"/>
          <w:color w:val="FF0000"/>
          <w:sz w:val="26"/>
          <w:szCs w:val="26"/>
          <w:rtl/>
          <w:lang w:eastAsia="zh-CN" w:bidi="ar-EG"/>
        </w:rPr>
        <w:t>ثانيا: الموضوع:</w:t>
      </w:r>
    </w:p>
    <w:p w14:paraId="34A1916B" w14:textId="77777777" w:rsidR="003A0F24" w:rsidRPr="003A0F24" w:rsidRDefault="003A0F24" w:rsidP="003A0F24">
      <w:pPr>
        <w:bidi/>
        <w:ind w:firstLine="283"/>
        <w:jc w:val="both"/>
        <w:rPr>
          <w:rFonts w:ascii="Arabic Typesetting" w:eastAsia="Times New Roman" w:hAnsi="Arabic Typesetting" w:cs="Arabic Typesetting"/>
          <w:b/>
          <w:bCs/>
          <w:color w:val="000000"/>
          <w:sz w:val="40"/>
          <w:szCs w:val="40"/>
          <w:rtl/>
          <w:lang w:eastAsia="ar-SA"/>
        </w:rPr>
      </w:pPr>
      <w:r w:rsidRPr="003A0F24">
        <w:rPr>
          <w:rFonts w:ascii="Arabic Typesetting" w:hAnsi="Arabic Typesetting" w:cs="Arabic Typesetting" w:hint="cs"/>
          <w:color w:val="000000"/>
          <w:sz w:val="40"/>
          <w:szCs w:val="40"/>
          <w:rtl/>
        </w:rPr>
        <w:t>الحمد</w:t>
      </w:r>
      <w:r w:rsidRPr="003A0F24">
        <w:rPr>
          <w:rFonts w:ascii="Arabic Typesetting" w:hAnsi="Arabic Typesetting" w:cs="Arabic Typesetting"/>
          <w:color w:val="000000"/>
          <w:sz w:val="40"/>
          <w:szCs w:val="40"/>
          <w:rtl/>
        </w:rPr>
        <w:t xml:space="preserve"> </w:t>
      </w:r>
      <w:r w:rsidRPr="003A0F24">
        <w:rPr>
          <w:rFonts w:ascii="Arabic Typesetting" w:hAnsi="Arabic Typesetting" w:cs="Arabic Typesetting" w:hint="cs"/>
          <w:color w:val="000000"/>
          <w:sz w:val="40"/>
          <w:szCs w:val="40"/>
          <w:rtl/>
        </w:rPr>
        <w:t>لله</w:t>
      </w:r>
      <w:r w:rsidRPr="003A0F24">
        <w:rPr>
          <w:rFonts w:ascii="Arabic Typesetting" w:hAnsi="Arabic Typesetting" w:cs="Arabic Typesetting"/>
          <w:color w:val="000000"/>
          <w:sz w:val="40"/>
          <w:szCs w:val="40"/>
          <w:rtl/>
        </w:rPr>
        <w:t xml:space="preserve"> </w:t>
      </w:r>
      <w:r w:rsidRPr="003A0F24">
        <w:rPr>
          <w:rFonts w:ascii="Arabic Typesetting" w:hAnsi="Arabic Typesetting" w:cs="Arabic Typesetting" w:hint="cs"/>
          <w:color w:val="000000"/>
          <w:sz w:val="40"/>
          <w:szCs w:val="40"/>
          <w:rtl/>
        </w:rPr>
        <w:t>رب العالمين</w:t>
      </w:r>
      <w:r w:rsidRPr="003A0F24">
        <w:rPr>
          <w:rFonts w:ascii="Arabic Typesetting" w:eastAsia="Calibri" w:hAnsi="Arabic Typesetting" w:cs="Arabic Typesetting"/>
          <w:color w:val="000000"/>
          <w:sz w:val="40"/>
          <w:szCs w:val="40"/>
          <w:rtl/>
        </w:rPr>
        <w:t>،</w:t>
      </w:r>
      <w:r w:rsidRPr="003A0F24">
        <w:rPr>
          <w:rFonts w:ascii="Arabic Typesetting" w:eastAsia="Calibri" w:hAnsi="Arabic Typesetting" w:cs="Arabic Typesetting" w:hint="cs"/>
          <w:color w:val="000000"/>
          <w:sz w:val="40"/>
          <w:szCs w:val="40"/>
          <w:rtl/>
        </w:rPr>
        <w:t xml:space="preserve"> الحمد لله الذي هدانا للإسلام، وحنيفيته، ووهب لنا الأزهر، ووسطيته</w:t>
      </w:r>
      <w:r w:rsidRPr="003A0F24">
        <w:rPr>
          <w:rFonts w:ascii="Arabic Typesetting" w:eastAsia="Calibri" w:hAnsi="Arabic Typesetting" w:cs="Arabic Typesetting"/>
          <w:color w:val="000000"/>
          <w:sz w:val="40"/>
          <w:szCs w:val="40"/>
          <w:rtl/>
        </w:rPr>
        <w:t>، وأشهد أن لا إله إلا الله</w:t>
      </w:r>
      <w:r w:rsidRPr="003A0F24">
        <w:rPr>
          <w:rFonts w:ascii="Arabic Typesetting" w:eastAsia="Calibri" w:hAnsi="Arabic Typesetting" w:cs="Arabic Typesetting" w:hint="cs"/>
          <w:color w:val="000000"/>
          <w:sz w:val="40"/>
          <w:szCs w:val="40"/>
          <w:rtl/>
        </w:rPr>
        <w:t xml:space="preserve">، وحده لا شريك له، له الملك، وله الحمد، يحيي ويميت، وهو على كل شيء قدير، </w:t>
      </w:r>
      <w:r w:rsidRPr="003A0F24">
        <w:rPr>
          <w:rFonts w:ascii="Arabic Typesetting" w:eastAsia="Calibri" w:hAnsi="Arabic Typesetting" w:cs="Arabic Typesetting"/>
          <w:color w:val="000000"/>
          <w:sz w:val="40"/>
          <w:szCs w:val="40"/>
          <w:rtl/>
        </w:rPr>
        <w:t xml:space="preserve">وأشهد أن سيدنا ونبينا محمدًا عبده ورسوله صادق الوعد الأمين، اللهم صلّ وسلم وبارك عليه وعلى آله وصحبه أجمعين، </w:t>
      </w:r>
      <w:r w:rsidRPr="003A0F24">
        <w:rPr>
          <w:rFonts w:ascii="Arabic Typesetting" w:eastAsia="Calibri" w:hAnsi="Arabic Typesetting" w:cs="Arabic Typesetting"/>
          <w:b/>
          <w:bCs/>
          <w:color w:val="000000"/>
          <w:sz w:val="40"/>
          <w:szCs w:val="40"/>
          <w:rtl/>
        </w:rPr>
        <w:t>وبعد:</w:t>
      </w:r>
    </w:p>
    <w:p w14:paraId="3554818D" w14:textId="77777777" w:rsidR="00CC597F" w:rsidRPr="00DE24C9" w:rsidRDefault="008F7BFF" w:rsidP="00CC597F">
      <w:pPr>
        <w:numPr>
          <w:ilvl w:val="0"/>
          <w:numId w:val="2"/>
        </w:numPr>
        <w:bidi/>
        <w:contextualSpacing/>
        <w:jc w:val="both"/>
        <w:rPr>
          <w:rFonts w:ascii="Arabic Typesetting" w:hAnsi="Arabic Typesetting" w:cs="Arabic Typesetting"/>
          <w:color w:val="FF0000"/>
          <w:sz w:val="40"/>
          <w:szCs w:val="40"/>
          <w:rtl/>
        </w:rPr>
      </w:pPr>
      <w:r>
        <w:rPr>
          <w:rFonts w:ascii="Traditional Arabic" w:eastAsia="SimSun" w:hAnsi="Traditional Arabic" w:cs="PT Bold Heading" w:hint="cs"/>
          <w:color w:val="FF0000"/>
          <w:sz w:val="26"/>
          <w:szCs w:val="26"/>
          <w:rtl/>
          <w:lang w:eastAsia="zh-CN" w:bidi="ar-EG"/>
        </w:rPr>
        <w:t xml:space="preserve"> ((بيان ماهية التطرف اللاديني</w:t>
      </w:r>
      <w:r w:rsidR="005168F9">
        <w:rPr>
          <w:rFonts w:ascii="Traditional Arabic" w:eastAsia="SimSun" w:hAnsi="Traditional Arabic" w:cs="PT Bold Heading" w:hint="cs"/>
          <w:color w:val="FF0000"/>
          <w:sz w:val="26"/>
          <w:szCs w:val="26"/>
          <w:rtl/>
          <w:lang w:eastAsia="zh-CN" w:bidi="ar-EG"/>
        </w:rPr>
        <w:t>، وتحذير الشريعة منه</w:t>
      </w:r>
      <w:r w:rsidR="00CC597F" w:rsidRPr="00DE24C9">
        <w:rPr>
          <w:rFonts w:ascii="Traditional Arabic" w:eastAsia="SimSun" w:hAnsi="Traditional Arabic" w:cs="PT Bold Heading" w:hint="cs"/>
          <w:color w:val="FF0000"/>
          <w:sz w:val="26"/>
          <w:szCs w:val="26"/>
          <w:rtl/>
          <w:lang w:eastAsia="zh-CN" w:bidi="ar-EG"/>
        </w:rPr>
        <w:t>))</w:t>
      </w:r>
    </w:p>
    <w:p w14:paraId="05FAC33C" w14:textId="77777777" w:rsidR="008F7BFF" w:rsidRDefault="00CC597F" w:rsidP="008F7BFF">
      <w:pPr>
        <w:bidi/>
        <w:ind w:firstLine="283"/>
        <w:jc w:val="both"/>
        <w:rPr>
          <w:rFonts w:ascii="Arabic Typesetting" w:eastAsia="Calibri" w:hAnsi="Arabic Typesetting" w:cs="Arabic Typesetting"/>
          <w:color w:val="000000"/>
          <w:sz w:val="40"/>
          <w:szCs w:val="40"/>
          <w:rtl/>
        </w:rPr>
      </w:pPr>
      <w:r w:rsidRPr="00AC0BC6">
        <w:rPr>
          <w:rFonts w:ascii="Arabic Typesetting" w:eastAsia="Times New Roman" w:hAnsi="Arabic Typesetting" w:cs="Arabic Typesetting" w:hint="cs"/>
          <w:b/>
          <w:bCs/>
          <w:color w:val="000000"/>
          <w:sz w:val="40"/>
          <w:szCs w:val="40"/>
          <w:rtl/>
          <w:lang w:eastAsia="ar-SA" w:bidi="ar-EG"/>
        </w:rPr>
        <w:t>أيها</w:t>
      </w:r>
      <w:r w:rsidRPr="00AC0BC6">
        <w:rPr>
          <w:rFonts w:ascii="Arabic Typesetting" w:eastAsia="Times New Roman" w:hAnsi="Arabic Typesetting" w:cs="Arabic Typesetting"/>
          <w:b/>
          <w:bCs/>
          <w:color w:val="000000"/>
          <w:sz w:val="40"/>
          <w:szCs w:val="40"/>
          <w:rtl/>
          <w:lang w:eastAsia="ar-SA" w:bidi="ar-EG"/>
        </w:rPr>
        <w:t xml:space="preserve"> </w:t>
      </w:r>
      <w:r w:rsidRPr="00AC0BC6">
        <w:rPr>
          <w:rFonts w:ascii="Arabic Typesetting" w:eastAsia="Times New Roman" w:hAnsi="Arabic Typesetting" w:cs="Arabic Typesetting" w:hint="cs"/>
          <w:b/>
          <w:bCs/>
          <w:color w:val="000000"/>
          <w:sz w:val="40"/>
          <w:szCs w:val="40"/>
          <w:rtl/>
          <w:lang w:eastAsia="ar-SA" w:bidi="ar-EG"/>
        </w:rPr>
        <w:t>الأحبة</w:t>
      </w:r>
      <w:r w:rsidRPr="00AC0BC6">
        <w:rPr>
          <w:rFonts w:ascii="Arabic Typesetting" w:eastAsia="Times New Roman" w:hAnsi="Arabic Typesetting" w:cs="Arabic Typesetting"/>
          <w:b/>
          <w:bCs/>
          <w:color w:val="000000"/>
          <w:sz w:val="40"/>
          <w:szCs w:val="40"/>
          <w:rtl/>
          <w:lang w:eastAsia="ar-SA" w:bidi="ar-EG"/>
        </w:rPr>
        <w:t xml:space="preserve"> </w:t>
      </w:r>
      <w:r w:rsidRPr="00AC0BC6">
        <w:rPr>
          <w:rFonts w:ascii="Arabic Typesetting" w:eastAsia="Times New Roman" w:hAnsi="Arabic Typesetting" w:cs="Arabic Typesetting" w:hint="cs"/>
          <w:b/>
          <w:bCs/>
          <w:color w:val="000000"/>
          <w:sz w:val="40"/>
          <w:szCs w:val="40"/>
          <w:rtl/>
          <w:lang w:eastAsia="ar-SA" w:bidi="ar-EG"/>
        </w:rPr>
        <w:t>الكرام</w:t>
      </w:r>
      <w:r w:rsidRPr="00AC0BC6">
        <w:rPr>
          <w:rFonts w:ascii="Arabic Typesetting" w:eastAsia="Times New Roman" w:hAnsi="Arabic Typesetting" w:cs="Arabic Typesetting" w:hint="cs"/>
          <w:color w:val="000000"/>
          <w:sz w:val="40"/>
          <w:szCs w:val="40"/>
          <w:rtl/>
          <w:lang w:eastAsia="ar-SA" w:bidi="ar-EG"/>
        </w:rPr>
        <w:t>:</w:t>
      </w:r>
      <w:r w:rsidRPr="00AC0BC6">
        <w:rPr>
          <w:rFonts w:ascii="Arabic Typesetting" w:eastAsia="Times New Roman" w:hAnsi="Arabic Typesetting" w:cs="Arabic Typesetting" w:hint="cs"/>
          <w:sz w:val="40"/>
          <w:szCs w:val="40"/>
          <w:rtl/>
          <w:lang w:bidi="ar-EG"/>
        </w:rPr>
        <w:t xml:space="preserve"> </w:t>
      </w:r>
      <w:r w:rsidR="000513FC" w:rsidRPr="000513FC">
        <w:rPr>
          <w:rFonts w:ascii="Arabic Typesetting" w:eastAsia="Calibri" w:hAnsi="Arabic Typesetting" w:cs="Arabic Typesetting"/>
          <w:color w:val="000000"/>
          <w:sz w:val="40"/>
          <w:szCs w:val="40"/>
          <w:rtl/>
        </w:rPr>
        <w:t>فعند الحديث عن التطرف غالبًا ما ينصرف إلى ظاهرة التط</w:t>
      </w:r>
      <w:r w:rsidR="00890AE2">
        <w:rPr>
          <w:rFonts w:ascii="Arabic Typesetting" w:eastAsia="Calibri" w:hAnsi="Arabic Typesetting" w:cs="Arabic Typesetting"/>
          <w:color w:val="000000"/>
          <w:sz w:val="40"/>
          <w:szCs w:val="40"/>
          <w:rtl/>
        </w:rPr>
        <w:t>رف الديني، إلا أن ثمة نوع آخر</w:t>
      </w:r>
      <w:r w:rsidR="00890AE2">
        <w:rPr>
          <w:rFonts w:ascii="Arabic Typesetting" w:eastAsia="Calibri" w:hAnsi="Arabic Typesetting" w:cs="Arabic Typesetting" w:hint="cs"/>
          <w:color w:val="000000"/>
          <w:sz w:val="40"/>
          <w:szCs w:val="40"/>
          <w:rtl/>
        </w:rPr>
        <w:t xml:space="preserve"> ـ </w:t>
      </w:r>
      <w:r w:rsidR="000513FC" w:rsidRPr="000513FC">
        <w:rPr>
          <w:rFonts w:ascii="Arabic Typesetting" w:eastAsia="Calibri" w:hAnsi="Arabic Typesetting" w:cs="Arabic Typesetting"/>
          <w:color w:val="000000"/>
          <w:sz w:val="40"/>
          <w:szCs w:val="40"/>
          <w:rtl/>
        </w:rPr>
        <w:t xml:space="preserve">ربما أقل اشتهارًا لكنه </w:t>
      </w:r>
      <w:r w:rsidR="00890AE2">
        <w:rPr>
          <w:rFonts w:ascii="Arabic Typesetting" w:eastAsia="Calibri" w:hAnsi="Arabic Typesetting" w:cs="Arabic Typesetting" w:hint="cs"/>
          <w:color w:val="000000"/>
          <w:sz w:val="40"/>
          <w:szCs w:val="40"/>
          <w:rtl/>
        </w:rPr>
        <w:t>ـ</w:t>
      </w:r>
      <w:r w:rsidR="000513FC" w:rsidRPr="000513FC">
        <w:rPr>
          <w:rFonts w:ascii="Arabic Typesetting" w:eastAsia="Calibri" w:hAnsi="Arabic Typesetting" w:cs="Arabic Typesetting"/>
          <w:color w:val="000000"/>
          <w:sz w:val="40"/>
          <w:szCs w:val="40"/>
          <w:rtl/>
        </w:rPr>
        <w:t xml:space="preserve"> لا يقل خطورة عن التطرف الديني، ألا وهو التطرف اللاديني، الذي يعدُّ أخطرَ التحديات الوجودية التي يواجهها عالمُنا المُعاصر</w:t>
      </w:r>
      <w:r w:rsidR="000513FC" w:rsidRPr="000513FC">
        <w:rPr>
          <w:rFonts w:ascii="Arabic Typesetting" w:eastAsia="Calibri" w:hAnsi="Arabic Typesetting" w:cs="Arabic Typesetting"/>
          <w:color w:val="000000"/>
          <w:sz w:val="40"/>
          <w:szCs w:val="40"/>
        </w:rPr>
        <w:t>.</w:t>
      </w:r>
    </w:p>
    <w:p w14:paraId="00209371" w14:textId="77777777" w:rsidR="008F7BFF" w:rsidRDefault="008F7BFF" w:rsidP="008F7BFF">
      <w:pPr>
        <w:bidi/>
        <w:ind w:firstLine="283"/>
        <w:jc w:val="both"/>
        <w:rPr>
          <w:rFonts w:ascii="Arabic Typesetting" w:eastAsia="Calibri" w:hAnsi="Arabic Typesetting" w:cs="Arabic Typesetting"/>
          <w:color w:val="000000"/>
          <w:sz w:val="40"/>
          <w:szCs w:val="40"/>
          <w:rtl/>
        </w:rPr>
      </w:pPr>
      <w:r w:rsidRPr="008F7BFF">
        <w:rPr>
          <w:rFonts w:ascii="Traditional Arabic" w:eastAsia="SimSun" w:hAnsi="Traditional Arabic" w:cs="PT Bold Heading" w:hint="cs"/>
          <w:sz w:val="26"/>
          <w:szCs w:val="26"/>
          <w:rtl/>
          <w:lang w:eastAsia="zh-CN" w:bidi="ar-EG"/>
        </w:rPr>
        <w:t>و</w:t>
      </w:r>
      <w:r w:rsidRPr="008F7BFF">
        <w:rPr>
          <w:rFonts w:ascii="Traditional Arabic" w:eastAsia="SimSun" w:hAnsi="Traditional Arabic" w:cs="PT Bold Heading"/>
          <w:sz w:val="26"/>
          <w:szCs w:val="26"/>
          <w:rtl/>
          <w:lang w:eastAsia="zh-CN" w:bidi="ar-EG"/>
        </w:rPr>
        <w:t>التطرف:</w:t>
      </w:r>
      <w:r w:rsidRPr="008F7BFF">
        <w:rPr>
          <w:rFonts w:ascii="Arabic Typesetting" w:eastAsia="Calibri" w:hAnsi="Arabic Typesetting" w:cs="Arabic Typesetting"/>
          <w:color w:val="000000"/>
          <w:sz w:val="40"/>
          <w:szCs w:val="40"/>
          <w:rtl/>
        </w:rPr>
        <w:t xml:space="preserve"> مصدرٌ، مأخوذ من مادة (ط ر ف)، ومن معانيها: البعد، ومنه، أطراف الارض: أي: نواحيها. وناقةٌ طَرِفة: لا تَثْبُتُ في مَرْعى واحدٍ، إنّما تتطرّف من النّواحي</w:t>
      </w:r>
      <w:r>
        <w:rPr>
          <w:rFonts w:ascii="Arabic Typesetting" w:eastAsia="Calibri" w:hAnsi="Arabic Typesetting" w:cs="Arabic Typesetting" w:hint="cs"/>
          <w:color w:val="000000"/>
          <w:sz w:val="40"/>
          <w:szCs w:val="40"/>
          <w:rtl/>
        </w:rPr>
        <w:t>.</w:t>
      </w:r>
      <w:r w:rsidR="00A908A7">
        <w:rPr>
          <w:rFonts w:ascii="Arabic Typesetting" w:eastAsia="Calibri" w:hAnsi="Arabic Typesetting" w:cs="Arabic Typesetting" w:hint="cs"/>
          <w:color w:val="000000"/>
          <w:sz w:val="40"/>
          <w:szCs w:val="40"/>
          <w:rtl/>
        </w:rPr>
        <w:t xml:space="preserve"> (العين للخليل).</w:t>
      </w:r>
    </w:p>
    <w:p w14:paraId="7CC503D4" w14:textId="77777777" w:rsidR="008F7BFF" w:rsidRPr="008F7BFF" w:rsidRDefault="008F7BFF" w:rsidP="00A908A7">
      <w:pPr>
        <w:bidi/>
        <w:ind w:firstLine="283"/>
        <w:jc w:val="both"/>
        <w:rPr>
          <w:rFonts w:ascii="Arabic Typesetting" w:eastAsia="Calibri" w:hAnsi="Arabic Typesetting" w:cs="Arabic Typesetting"/>
          <w:color w:val="000000"/>
          <w:sz w:val="40"/>
          <w:szCs w:val="40"/>
          <w:rtl/>
        </w:rPr>
      </w:pPr>
      <w:r w:rsidRPr="00A908A7">
        <w:rPr>
          <w:rFonts w:ascii="Traditional Arabic" w:eastAsia="SimSun" w:hAnsi="Traditional Arabic" w:cs="PT Bold Heading"/>
          <w:sz w:val="26"/>
          <w:szCs w:val="26"/>
          <w:rtl/>
          <w:lang w:eastAsia="zh-CN" w:bidi="ar-EG"/>
        </w:rPr>
        <w:t>والمعنى هنا مجازي، والمراد به:</w:t>
      </w:r>
      <w:r w:rsidRPr="008F7BFF">
        <w:rPr>
          <w:rFonts w:ascii="Arabic Typesetting" w:eastAsia="Calibri" w:hAnsi="Arabic Typesetting" w:cs="Arabic Typesetting"/>
          <w:color w:val="000000"/>
          <w:sz w:val="40"/>
          <w:szCs w:val="40"/>
          <w:rtl/>
        </w:rPr>
        <w:t xml:space="preserve"> البعد عن حد الوسطية، والاعتدال، وقد يكون هذا التطرف إفراطًا، أي: غلوًا وتشددًا، وقد يكون تفريطًا، أي: تسيبًا، واستهتارًا وتهتكًا</w:t>
      </w:r>
      <w:r w:rsidRPr="008F7BFF">
        <w:rPr>
          <w:rFonts w:ascii="Arabic Typesetting" w:eastAsia="Calibri" w:hAnsi="Arabic Typesetting" w:cs="Arabic Typesetting"/>
          <w:color w:val="000000"/>
          <w:sz w:val="40"/>
          <w:szCs w:val="40"/>
        </w:rPr>
        <w:t xml:space="preserve">. </w:t>
      </w:r>
    </w:p>
    <w:p w14:paraId="2D30DB8C" w14:textId="77777777" w:rsidR="005168F9" w:rsidRDefault="00A908A7" w:rsidP="005168F9">
      <w:pPr>
        <w:bidi/>
        <w:ind w:firstLine="283"/>
        <w:jc w:val="both"/>
        <w:rPr>
          <w:rFonts w:ascii="Arabic Typesetting" w:eastAsia="Calibri" w:hAnsi="Arabic Typesetting" w:cs="Arabic Typesetting"/>
          <w:color w:val="000000"/>
          <w:sz w:val="40"/>
          <w:szCs w:val="40"/>
          <w:rtl/>
        </w:rPr>
      </w:pPr>
      <w:r>
        <w:rPr>
          <w:rFonts w:ascii="Traditional Arabic" w:eastAsia="SimSun" w:hAnsi="Traditional Arabic" w:cs="PT Bold Heading" w:hint="cs"/>
          <w:sz w:val="26"/>
          <w:szCs w:val="26"/>
          <w:rtl/>
          <w:lang w:eastAsia="zh-CN" w:bidi="ar-EG"/>
        </w:rPr>
        <w:t>و</w:t>
      </w:r>
      <w:r w:rsidR="007738E7" w:rsidRPr="008F7BFF">
        <w:rPr>
          <w:rFonts w:ascii="Traditional Arabic" w:eastAsia="SimSun" w:hAnsi="Traditional Arabic" w:cs="PT Bold Heading" w:hint="cs"/>
          <w:sz w:val="26"/>
          <w:szCs w:val="26"/>
          <w:rtl/>
          <w:lang w:eastAsia="zh-CN" w:bidi="ar-EG"/>
        </w:rPr>
        <w:t>اللاديني:</w:t>
      </w:r>
      <w:r w:rsidR="007738E7">
        <w:rPr>
          <w:rFonts w:ascii="Arabic Typesetting" w:eastAsia="Calibri" w:hAnsi="Arabic Typesetting" w:cs="Arabic Typesetting" w:hint="cs"/>
          <w:color w:val="000000"/>
          <w:sz w:val="40"/>
          <w:szCs w:val="40"/>
          <w:rtl/>
        </w:rPr>
        <w:t xml:space="preserve"> هو</w:t>
      </w:r>
      <w:r w:rsidR="008F7BFF" w:rsidRPr="008F7BFF">
        <w:rPr>
          <w:rtl/>
        </w:rPr>
        <w:t xml:space="preserve"> </w:t>
      </w:r>
      <w:r w:rsidR="008F7BFF" w:rsidRPr="008F7BFF">
        <w:rPr>
          <w:rFonts w:ascii="Arabic Typesetting" w:eastAsia="Calibri" w:hAnsi="Arabic Typesetting" w:cs="Arabic Typesetting"/>
          <w:color w:val="000000"/>
          <w:sz w:val="40"/>
          <w:szCs w:val="40"/>
          <w:rtl/>
        </w:rPr>
        <w:t xml:space="preserve">الذي لا ينسب </w:t>
      </w:r>
      <w:r>
        <w:rPr>
          <w:rFonts w:ascii="Arabic Typesetting" w:eastAsia="Calibri" w:hAnsi="Arabic Typesetting" w:cs="Arabic Typesetting"/>
          <w:color w:val="000000"/>
          <w:sz w:val="40"/>
          <w:szCs w:val="40"/>
          <w:rtl/>
        </w:rPr>
        <w:t>لدين، أو لرسالة سماوية</w:t>
      </w:r>
      <w:r>
        <w:rPr>
          <w:rFonts w:ascii="Arabic Typesetting" w:eastAsia="Calibri" w:hAnsi="Arabic Typesetting" w:cs="Arabic Typesetting" w:hint="cs"/>
          <w:color w:val="000000"/>
          <w:sz w:val="40"/>
          <w:szCs w:val="40"/>
          <w:rtl/>
        </w:rPr>
        <w:t xml:space="preserve">. </w:t>
      </w:r>
      <w:r w:rsidRPr="00A908A7">
        <w:rPr>
          <w:rFonts w:ascii="Traditional Arabic" w:eastAsia="SimSun" w:hAnsi="Traditional Arabic" w:cs="PT Bold Heading"/>
          <w:sz w:val="26"/>
          <w:szCs w:val="26"/>
          <w:rtl/>
          <w:lang w:eastAsia="zh-CN" w:bidi="ar-EG"/>
        </w:rPr>
        <w:t>ويقصد ب</w:t>
      </w:r>
      <w:r w:rsidRPr="00A908A7">
        <w:rPr>
          <w:rFonts w:ascii="Traditional Arabic" w:eastAsia="SimSun" w:hAnsi="Traditional Arabic" w:cs="PT Bold Heading" w:hint="cs"/>
          <w:sz w:val="26"/>
          <w:szCs w:val="26"/>
          <w:rtl/>
          <w:lang w:eastAsia="zh-CN" w:bidi="ar-EG"/>
        </w:rPr>
        <w:t>التطرف اللاديني</w:t>
      </w:r>
      <w:r w:rsidR="008F7BFF" w:rsidRPr="00A908A7">
        <w:rPr>
          <w:rFonts w:ascii="Traditional Arabic" w:eastAsia="SimSun" w:hAnsi="Traditional Arabic" w:cs="PT Bold Heading"/>
          <w:sz w:val="26"/>
          <w:szCs w:val="26"/>
          <w:rtl/>
          <w:lang w:eastAsia="zh-CN" w:bidi="ar-EG"/>
        </w:rPr>
        <w:t xml:space="preserve"> هنا:</w:t>
      </w:r>
      <w:r w:rsidR="008F7BFF" w:rsidRPr="008F7BFF">
        <w:rPr>
          <w:rFonts w:ascii="Arabic Typesetting" w:eastAsia="Calibri" w:hAnsi="Arabic Typesetting" w:cs="Arabic Typesetting"/>
          <w:color w:val="000000"/>
          <w:sz w:val="40"/>
          <w:szCs w:val="40"/>
          <w:rtl/>
        </w:rPr>
        <w:t xml:space="preserve"> ما يعتقده، ويقول به جماعات الملاحدة الذين لا يعترفون بوجود الإله على اختلاف أنواعهم، وكذلك ما يعتقده، ويقول به طوائف الليبراليين، والعلمانيين، وكل من نحا نحوهم، وشاركهم فكرهم من مضادة الدين، وإنكار ثوابته، ومجابهة القيم والمبادئ والأخلاقية</w:t>
      </w:r>
      <w:r w:rsidR="005168F9">
        <w:rPr>
          <w:rFonts w:ascii="Arabic Typesetting" w:eastAsia="Calibri" w:hAnsi="Arabic Typesetting" w:cs="Arabic Typesetting" w:hint="cs"/>
          <w:color w:val="000000"/>
          <w:sz w:val="40"/>
          <w:szCs w:val="40"/>
          <w:rtl/>
        </w:rPr>
        <w:t>.</w:t>
      </w:r>
    </w:p>
    <w:p w14:paraId="46635191" w14:textId="77777777" w:rsidR="005168F9" w:rsidRPr="000513FC" w:rsidRDefault="005168F9" w:rsidP="005168F9">
      <w:pPr>
        <w:bidi/>
        <w:ind w:firstLine="283"/>
        <w:jc w:val="both"/>
        <w:rPr>
          <w:rFonts w:ascii="Arabic Typesetting" w:eastAsia="Calibri" w:hAnsi="Arabic Typesetting" w:cs="Arabic Typesetting"/>
          <w:color w:val="000000"/>
          <w:sz w:val="40"/>
          <w:szCs w:val="40"/>
          <w:rtl/>
        </w:rPr>
      </w:pPr>
      <w:r w:rsidRPr="000A72B4">
        <w:rPr>
          <w:rFonts w:ascii="Arabic Typesetting" w:eastAsia="Calibri" w:hAnsi="Arabic Typesetting" w:cs="Arabic Typesetting" w:hint="cs"/>
          <w:color w:val="000000"/>
          <w:sz w:val="40"/>
          <w:szCs w:val="40"/>
          <w:rtl/>
        </w:rPr>
        <w:t>هذا</w:t>
      </w:r>
      <w:r>
        <w:rPr>
          <w:rFonts w:ascii="Arabic Typesetting" w:eastAsia="Calibri" w:hAnsi="Arabic Typesetting" w:cs="Arabic Typesetting" w:hint="cs"/>
          <w:color w:val="000000"/>
          <w:sz w:val="40"/>
          <w:szCs w:val="40"/>
          <w:rtl/>
        </w:rPr>
        <w:t xml:space="preserve"> ال</w:t>
      </w:r>
      <w:r w:rsidRPr="000A72B4">
        <w:rPr>
          <w:rFonts w:ascii="Arabic Typesetting" w:eastAsia="Calibri" w:hAnsi="Arabic Typesetting" w:cs="Arabic Typesetting" w:hint="cs"/>
          <w:color w:val="000000"/>
          <w:sz w:val="40"/>
          <w:szCs w:val="40"/>
          <w:rtl/>
        </w:rPr>
        <w:t>تطرف</w:t>
      </w:r>
      <w:r w:rsidRPr="000A72B4">
        <w:rPr>
          <w:rFonts w:ascii="Arabic Typesetting" w:eastAsia="Calibri" w:hAnsi="Arabic Typesetting" w:cs="Arabic Typesetting"/>
          <w:color w:val="000000"/>
          <w:sz w:val="40"/>
          <w:szCs w:val="40"/>
          <w:rtl/>
        </w:rPr>
        <w:t xml:space="preserve"> </w:t>
      </w:r>
      <w:r>
        <w:rPr>
          <w:rFonts w:ascii="Arabic Typesetting" w:eastAsia="Calibri" w:hAnsi="Arabic Typesetting" w:cs="Arabic Typesetting" w:hint="cs"/>
          <w:color w:val="000000"/>
          <w:sz w:val="40"/>
          <w:szCs w:val="40"/>
          <w:rtl/>
        </w:rPr>
        <w:t>اللاديني</w:t>
      </w:r>
      <w:r w:rsidRPr="000A72B4">
        <w:rPr>
          <w:rFonts w:ascii="Arabic Typesetting" w:eastAsia="Calibri" w:hAnsi="Arabic Typesetting" w:cs="Arabic Typesetting"/>
          <w:color w:val="000000"/>
          <w:sz w:val="40"/>
          <w:szCs w:val="40"/>
          <w:rtl/>
        </w:rPr>
        <w:t xml:space="preserve"> </w:t>
      </w:r>
      <w:r w:rsidRPr="000A72B4">
        <w:rPr>
          <w:rFonts w:ascii="Arabic Typesetting" w:eastAsia="Calibri" w:hAnsi="Arabic Typesetting" w:cs="Arabic Typesetting" w:hint="cs"/>
          <w:color w:val="000000"/>
          <w:sz w:val="40"/>
          <w:szCs w:val="40"/>
          <w:rtl/>
        </w:rPr>
        <w:t>مخالف</w:t>
      </w:r>
      <w:r w:rsidRPr="000A72B4">
        <w:rPr>
          <w:rFonts w:ascii="Arabic Typesetting" w:eastAsia="Calibri" w:hAnsi="Arabic Typesetting" w:cs="Arabic Typesetting"/>
          <w:color w:val="000000"/>
          <w:sz w:val="40"/>
          <w:szCs w:val="40"/>
          <w:rtl/>
        </w:rPr>
        <w:t xml:space="preserve"> </w:t>
      </w:r>
      <w:r w:rsidRPr="000A72B4">
        <w:rPr>
          <w:rFonts w:ascii="Arabic Typesetting" w:eastAsia="Calibri" w:hAnsi="Arabic Typesetting" w:cs="Arabic Typesetting" w:hint="cs"/>
          <w:color w:val="000000"/>
          <w:sz w:val="40"/>
          <w:szCs w:val="40"/>
          <w:rtl/>
        </w:rPr>
        <w:t>للوسطية</w:t>
      </w:r>
      <w:r w:rsidRPr="000A72B4">
        <w:rPr>
          <w:rFonts w:ascii="Arabic Typesetting" w:eastAsia="Calibri" w:hAnsi="Arabic Typesetting" w:cs="Arabic Typesetting"/>
          <w:color w:val="000000"/>
          <w:sz w:val="40"/>
          <w:szCs w:val="40"/>
          <w:rtl/>
        </w:rPr>
        <w:t xml:space="preserve"> </w:t>
      </w:r>
      <w:r w:rsidRPr="000A72B4">
        <w:rPr>
          <w:rFonts w:ascii="Arabic Typesetting" w:eastAsia="Calibri" w:hAnsi="Arabic Typesetting" w:cs="Arabic Typesetting" w:hint="cs"/>
          <w:color w:val="000000"/>
          <w:sz w:val="40"/>
          <w:szCs w:val="40"/>
          <w:rtl/>
        </w:rPr>
        <w:t>التي</w:t>
      </w:r>
      <w:r w:rsidRPr="000A72B4">
        <w:rPr>
          <w:rFonts w:ascii="Arabic Typesetting" w:eastAsia="Calibri" w:hAnsi="Arabic Typesetting" w:cs="Arabic Typesetting"/>
          <w:color w:val="000000"/>
          <w:sz w:val="40"/>
          <w:szCs w:val="40"/>
          <w:rtl/>
        </w:rPr>
        <w:t xml:space="preserve"> </w:t>
      </w:r>
      <w:r w:rsidRPr="000A72B4">
        <w:rPr>
          <w:rFonts w:ascii="Arabic Typesetting" w:eastAsia="Calibri" w:hAnsi="Arabic Typesetting" w:cs="Arabic Typesetting" w:hint="cs"/>
          <w:color w:val="000000"/>
          <w:sz w:val="40"/>
          <w:szCs w:val="40"/>
          <w:rtl/>
        </w:rPr>
        <w:t>تميز</w:t>
      </w:r>
      <w:r w:rsidRPr="000A72B4">
        <w:rPr>
          <w:rFonts w:ascii="Arabic Typesetting" w:eastAsia="Calibri" w:hAnsi="Arabic Typesetting" w:cs="Arabic Typesetting"/>
          <w:color w:val="000000"/>
          <w:sz w:val="40"/>
          <w:szCs w:val="40"/>
          <w:rtl/>
        </w:rPr>
        <w:t xml:space="preserve"> </w:t>
      </w:r>
      <w:r w:rsidRPr="000A72B4">
        <w:rPr>
          <w:rFonts w:ascii="Arabic Typesetting" w:eastAsia="Calibri" w:hAnsi="Arabic Typesetting" w:cs="Arabic Typesetting" w:hint="cs"/>
          <w:color w:val="000000"/>
          <w:sz w:val="40"/>
          <w:szCs w:val="40"/>
          <w:rtl/>
        </w:rPr>
        <w:t>بها</w:t>
      </w:r>
      <w:r w:rsidRPr="000A72B4">
        <w:rPr>
          <w:rFonts w:ascii="Arabic Typesetting" w:eastAsia="Calibri" w:hAnsi="Arabic Typesetting" w:cs="Arabic Typesetting"/>
          <w:color w:val="000000"/>
          <w:sz w:val="40"/>
          <w:szCs w:val="40"/>
          <w:rtl/>
        </w:rPr>
        <w:t xml:space="preserve"> </w:t>
      </w:r>
      <w:r w:rsidRPr="000A72B4">
        <w:rPr>
          <w:rFonts w:ascii="Arabic Typesetting" w:eastAsia="Calibri" w:hAnsi="Arabic Typesetting" w:cs="Arabic Typesetting" w:hint="cs"/>
          <w:color w:val="000000"/>
          <w:sz w:val="40"/>
          <w:szCs w:val="40"/>
          <w:rtl/>
        </w:rPr>
        <w:t>الإسلام،</w:t>
      </w:r>
      <w:r>
        <w:rPr>
          <w:rFonts w:ascii="Arabic Typesetting" w:eastAsia="Calibri" w:hAnsi="Arabic Typesetting" w:cs="Arabic Typesetting" w:hint="cs"/>
          <w:color w:val="000000"/>
          <w:sz w:val="40"/>
          <w:szCs w:val="40"/>
          <w:rtl/>
        </w:rPr>
        <w:t xml:space="preserve"> ودعا لها،</w:t>
      </w:r>
      <w:r w:rsidRPr="000A72B4">
        <w:rPr>
          <w:rFonts w:ascii="Arabic Typesetting" w:eastAsia="Calibri" w:hAnsi="Arabic Typesetting" w:cs="Arabic Typesetting"/>
          <w:color w:val="000000"/>
          <w:sz w:val="40"/>
          <w:szCs w:val="40"/>
          <w:rtl/>
        </w:rPr>
        <w:t xml:space="preserve"> </w:t>
      </w:r>
      <w:r>
        <w:rPr>
          <w:rFonts w:ascii="Arabic Typesetting" w:eastAsia="Calibri" w:hAnsi="Arabic Typesetting" w:cs="Arabic Typesetting" w:hint="cs"/>
          <w:color w:val="000000"/>
          <w:sz w:val="40"/>
          <w:szCs w:val="40"/>
          <w:rtl/>
        </w:rPr>
        <w:t>ف</w:t>
      </w:r>
      <w:r w:rsidRPr="000A72B4">
        <w:rPr>
          <w:rFonts w:ascii="Arabic Typesetting" w:eastAsia="Calibri" w:hAnsi="Arabic Typesetting" w:cs="Arabic Typesetting" w:hint="cs"/>
          <w:color w:val="000000"/>
          <w:sz w:val="40"/>
          <w:szCs w:val="40"/>
          <w:rtl/>
        </w:rPr>
        <w:t>ال</w:t>
      </w:r>
      <w:r>
        <w:rPr>
          <w:rFonts w:ascii="Arabic Typesetting" w:eastAsia="Calibri" w:hAnsi="Arabic Typesetting" w:cs="Arabic Typesetting" w:hint="cs"/>
          <w:color w:val="000000"/>
          <w:sz w:val="40"/>
          <w:szCs w:val="40"/>
          <w:rtl/>
        </w:rPr>
        <w:t>حق تبارك</w:t>
      </w:r>
      <w:r w:rsidRPr="000A72B4">
        <w:rPr>
          <w:rFonts w:ascii="Arabic Typesetting" w:eastAsia="Calibri" w:hAnsi="Arabic Typesetting" w:cs="Arabic Typesetting"/>
          <w:color w:val="000000"/>
          <w:sz w:val="40"/>
          <w:szCs w:val="40"/>
          <w:rtl/>
        </w:rPr>
        <w:t xml:space="preserve"> </w:t>
      </w:r>
      <w:r>
        <w:rPr>
          <w:rFonts w:ascii="Arabic Typesetting" w:eastAsia="Calibri" w:hAnsi="Arabic Typesetting" w:cs="Arabic Typesetting" w:hint="cs"/>
          <w:color w:val="000000"/>
          <w:sz w:val="40"/>
          <w:szCs w:val="40"/>
          <w:rtl/>
        </w:rPr>
        <w:t>وتعالى يقول</w:t>
      </w:r>
      <w:r w:rsidRPr="000A72B4">
        <w:rPr>
          <w:rFonts w:ascii="Arabic Typesetting" w:eastAsia="Calibri" w:hAnsi="Arabic Typesetting" w:cs="Arabic Typesetting"/>
          <w:color w:val="000000"/>
          <w:sz w:val="40"/>
          <w:szCs w:val="40"/>
          <w:rtl/>
        </w:rPr>
        <w:t xml:space="preserve">: </w:t>
      </w:r>
      <w:r w:rsidRPr="000A72B4">
        <w:rPr>
          <w:rFonts w:ascii="Arabic Typesetting" w:eastAsia="Calibri" w:hAnsi="Arabic Typesetting" w:cs="Arabic Typesetting"/>
          <w:b/>
          <w:bCs/>
          <w:color w:val="000000"/>
          <w:sz w:val="40"/>
          <w:szCs w:val="40"/>
          <w:rtl/>
        </w:rPr>
        <w:t>{</w:t>
      </w:r>
      <w:r w:rsidRPr="000A72B4">
        <w:rPr>
          <w:rFonts w:ascii="Arabic Typesetting" w:eastAsia="Calibri" w:hAnsi="Arabic Typesetting" w:cs="Arabic Typesetting" w:hint="cs"/>
          <w:b/>
          <w:bCs/>
          <w:color w:val="000000"/>
          <w:sz w:val="40"/>
          <w:szCs w:val="40"/>
          <w:rtl/>
        </w:rPr>
        <w:t>وَكَذَلِكَ</w:t>
      </w:r>
      <w:r w:rsidRPr="000A72B4">
        <w:rPr>
          <w:rFonts w:ascii="Arabic Typesetting" w:eastAsia="Calibri" w:hAnsi="Arabic Typesetting" w:cs="Arabic Typesetting"/>
          <w:b/>
          <w:bCs/>
          <w:color w:val="000000"/>
          <w:sz w:val="40"/>
          <w:szCs w:val="40"/>
          <w:rtl/>
        </w:rPr>
        <w:t xml:space="preserve"> </w:t>
      </w:r>
      <w:r w:rsidRPr="000A72B4">
        <w:rPr>
          <w:rFonts w:ascii="Arabic Typesetting" w:eastAsia="Calibri" w:hAnsi="Arabic Typesetting" w:cs="Arabic Typesetting" w:hint="cs"/>
          <w:b/>
          <w:bCs/>
          <w:color w:val="000000"/>
          <w:sz w:val="40"/>
          <w:szCs w:val="40"/>
          <w:rtl/>
        </w:rPr>
        <w:t>جَعَلْنَاكُمْ</w:t>
      </w:r>
      <w:r w:rsidRPr="000A72B4">
        <w:rPr>
          <w:rFonts w:ascii="Arabic Typesetting" w:eastAsia="Calibri" w:hAnsi="Arabic Typesetting" w:cs="Arabic Typesetting"/>
          <w:b/>
          <w:bCs/>
          <w:color w:val="000000"/>
          <w:sz w:val="40"/>
          <w:szCs w:val="40"/>
          <w:rtl/>
        </w:rPr>
        <w:t xml:space="preserve"> </w:t>
      </w:r>
      <w:r w:rsidRPr="000A72B4">
        <w:rPr>
          <w:rFonts w:ascii="Arabic Typesetting" w:eastAsia="Calibri" w:hAnsi="Arabic Typesetting" w:cs="Arabic Typesetting" w:hint="cs"/>
          <w:b/>
          <w:bCs/>
          <w:color w:val="000000"/>
          <w:sz w:val="40"/>
          <w:szCs w:val="40"/>
          <w:rtl/>
        </w:rPr>
        <w:t>أُمَّةً</w:t>
      </w:r>
      <w:r w:rsidRPr="000A72B4">
        <w:rPr>
          <w:rFonts w:ascii="Arabic Typesetting" w:eastAsia="Calibri" w:hAnsi="Arabic Typesetting" w:cs="Arabic Typesetting"/>
          <w:b/>
          <w:bCs/>
          <w:color w:val="000000"/>
          <w:sz w:val="40"/>
          <w:szCs w:val="40"/>
          <w:rtl/>
        </w:rPr>
        <w:t xml:space="preserve"> </w:t>
      </w:r>
      <w:r w:rsidRPr="000A72B4">
        <w:rPr>
          <w:rFonts w:ascii="Arabic Typesetting" w:eastAsia="Calibri" w:hAnsi="Arabic Typesetting" w:cs="Arabic Typesetting" w:hint="cs"/>
          <w:b/>
          <w:bCs/>
          <w:color w:val="000000"/>
          <w:sz w:val="40"/>
          <w:szCs w:val="40"/>
          <w:rtl/>
        </w:rPr>
        <w:t>وَسَطًا</w:t>
      </w:r>
      <w:r w:rsidRPr="000A72B4">
        <w:rPr>
          <w:rFonts w:ascii="Arabic Typesetting" w:eastAsia="Calibri" w:hAnsi="Arabic Typesetting" w:cs="Arabic Typesetting"/>
          <w:b/>
          <w:bCs/>
          <w:color w:val="000000"/>
          <w:sz w:val="40"/>
          <w:szCs w:val="40"/>
          <w:rtl/>
        </w:rPr>
        <w:t xml:space="preserve"> </w:t>
      </w:r>
      <w:r w:rsidRPr="000A72B4">
        <w:rPr>
          <w:rFonts w:ascii="Arabic Typesetting" w:eastAsia="Calibri" w:hAnsi="Arabic Typesetting" w:cs="Arabic Typesetting" w:hint="cs"/>
          <w:b/>
          <w:bCs/>
          <w:color w:val="000000"/>
          <w:sz w:val="40"/>
          <w:szCs w:val="40"/>
          <w:rtl/>
        </w:rPr>
        <w:t>لِتَكُونُوا</w:t>
      </w:r>
      <w:r w:rsidRPr="000A72B4">
        <w:rPr>
          <w:rFonts w:ascii="Arabic Typesetting" w:eastAsia="Calibri" w:hAnsi="Arabic Typesetting" w:cs="Arabic Typesetting"/>
          <w:b/>
          <w:bCs/>
          <w:color w:val="000000"/>
          <w:sz w:val="40"/>
          <w:szCs w:val="40"/>
          <w:rtl/>
        </w:rPr>
        <w:t xml:space="preserve"> </w:t>
      </w:r>
      <w:r w:rsidRPr="000A72B4">
        <w:rPr>
          <w:rFonts w:ascii="Arabic Typesetting" w:eastAsia="Calibri" w:hAnsi="Arabic Typesetting" w:cs="Arabic Typesetting" w:hint="cs"/>
          <w:b/>
          <w:bCs/>
          <w:color w:val="000000"/>
          <w:sz w:val="40"/>
          <w:szCs w:val="40"/>
          <w:rtl/>
        </w:rPr>
        <w:t>شُهَدَاءَ</w:t>
      </w:r>
      <w:r w:rsidRPr="000A72B4">
        <w:rPr>
          <w:rFonts w:ascii="Arabic Typesetting" w:eastAsia="Calibri" w:hAnsi="Arabic Typesetting" w:cs="Arabic Typesetting"/>
          <w:b/>
          <w:bCs/>
          <w:color w:val="000000"/>
          <w:sz w:val="40"/>
          <w:szCs w:val="40"/>
          <w:rtl/>
        </w:rPr>
        <w:t xml:space="preserve"> </w:t>
      </w:r>
      <w:r w:rsidRPr="000A72B4">
        <w:rPr>
          <w:rFonts w:ascii="Arabic Typesetting" w:eastAsia="Calibri" w:hAnsi="Arabic Typesetting" w:cs="Arabic Typesetting" w:hint="cs"/>
          <w:b/>
          <w:bCs/>
          <w:color w:val="000000"/>
          <w:sz w:val="40"/>
          <w:szCs w:val="40"/>
          <w:rtl/>
        </w:rPr>
        <w:t>عَلَى</w:t>
      </w:r>
      <w:r w:rsidRPr="000A72B4">
        <w:rPr>
          <w:rFonts w:ascii="Arabic Typesetting" w:eastAsia="Calibri" w:hAnsi="Arabic Typesetting" w:cs="Arabic Typesetting"/>
          <w:b/>
          <w:bCs/>
          <w:color w:val="000000"/>
          <w:sz w:val="40"/>
          <w:szCs w:val="40"/>
          <w:rtl/>
        </w:rPr>
        <w:t xml:space="preserve"> </w:t>
      </w:r>
      <w:r w:rsidRPr="000A72B4">
        <w:rPr>
          <w:rFonts w:ascii="Arabic Typesetting" w:eastAsia="Calibri" w:hAnsi="Arabic Typesetting" w:cs="Arabic Typesetting" w:hint="cs"/>
          <w:b/>
          <w:bCs/>
          <w:color w:val="000000"/>
          <w:sz w:val="40"/>
          <w:szCs w:val="40"/>
          <w:rtl/>
        </w:rPr>
        <w:t>النَّاسِ</w:t>
      </w:r>
      <w:r w:rsidRPr="000A72B4">
        <w:rPr>
          <w:rFonts w:ascii="Arabic Typesetting" w:eastAsia="Calibri" w:hAnsi="Arabic Typesetting" w:cs="Arabic Typesetting"/>
          <w:b/>
          <w:bCs/>
          <w:color w:val="000000"/>
          <w:sz w:val="40"/>
          <w:szCs w:val="40"/>
          <w:rtl/>
        </w:rPr>
        <w:t>}</w:t>
      </w:r>
      <w:r w:rsidRPr="000A72B4">
        <w:rPr>
          <w:rFonts w:ascii="Arabic Typesetting" w:eastAsia="Calibri" w:hAnsi="Arabic Typesetting" w:cs="Arabic Typesetting"/>
          <w:color w:val="000000"/>
          <w:sz w:val="40"/>
          <w:szCs w:val="40"/>
          <w:rtl/>
        </w:rPr>
        <w:t>[</w:t>
      </w:r>
      <w:r w:rsidRPr="000A72B4">
        <w:rPr>
          <w:rFonts w:ascii="Arabic Typesetting" w:eastAsia="Calibri" w:hAnsi="Arabic Typesetting" w:cs="Arabic Typesetting" w:hint="cs"/>
          <w:color w:val="000000"/>
          <w:sz w:val="40"/>
          <w:szCs w:val="40"/>
          <w:rtl/>
        </w:rPr>
        <w:t>البقرة</w:t>
      </w:r>
      <w:r w:rsidRPr="000A72B4">
        <w:rPr>
          <w:rFonts w:ascii="Arabic Typesetting" w:eastAsia="Calibri" w:hAnsi="Arabic Typesetting" w:cs="Arabic Typesetting"/>
          <w:color w:val="000000"/>
          <w:sz w:val="40"/>
          <w:szCs w:val="40"/>
          <w:rtl/>
        </w:rPr>
        <w:t>:143]</w:t>
      </w:r>
      <w:r w:rsidRPr="000A72B4">
        <w:rPr>
          <w:rFonts w:ascii="Arabic Typesetting" w:eastAsia="Calibri" w:hAnsi="Arabic Typesetting" w:cs="Arabic Typesetting" w:hint="cs"/>
          <w:color w:val="000000"/>
          <w:sz w:val="40"/>
          <w:szCs w:val="40"/>
          <w:rtl/>
        </w:rPr>
        <w:t>،</w:t>
      </w:r>
      <w:r w:rsidRPr="000A72B4">
        <w:rPr>
          <w:rFonts w:ascii="Arabic Typesetting" w:eastAsia="Calibri" w:hAnsi="Arabic Typesetting" w:cs="Arabic Typesetting"/>
          <w:color w:val="000000"/>
          <w:sz w:val="40"/>
          <w:szCs w:val="40"/>
          <w:rtl/>
        </w:rPr>
        <w:t xml:space="preserve"> </w:t>
      </w:r>
      <w:r w:rsidRPr="000A72B4">
        <w:rPr>
          <w:rFonts w:ascii="Arabic Typesetting" w:eastAsia="Calibri" w:hAnsi="Arabic Typesetting" w:cs="Arabic Typesetting" w:hint="cs"/>
          <w:color w:val="000000"/>
          <w:sz w:val="40"/>
          <w:szCs w:val="40"/>
          <w:rtl/>
        </w:rPr>
        <w:t>والوسطية</w:t>
      </w:r>
      <w:r w:rsidRPr="000A72B4">
        <w:rPr>
          <w:rFonts w:ascii="Arabic Typesetting" w:eastAsia="Calibri" w:hAnsi="Arabic Typesetting" w:cs="Arabic Typesetting"/>
          <w:color w:val="000000"/>
          <w:sz w:val="40"/>
          <w:szCs w:val="40"/>
          <w:rtl/>
        </w:rPr>
        <w:t xml:space="preserve"> </w:t>
      </w:r>
      <w:r w:rsidRPr="000A72B4">
        <w:rPr>
          <w:rFonts w:ascii="Arabic Typesetting" w:eastAsia="Calibri" w:hAnsi="Arabic Typesetting" w:cs="Arabic Typesetting" w:hint="cs"/>
          <w:color w:val="000000"/>
          <w:sz w:val="40"/>
          <w:szCs w:val="40"/>
          <w:rtl/>
        </w:rPr>
        <w:t>تعني</w:t>
      </w:r>
      <w:r>
        <w:rPr>
          <w:rFonts w:ascii="Arabic Typesetting" w:eastAsia="Calibri" w:hAnsi="Arabic Typesetting" w:cs="Arabic Typesetting" w:hint="cs"/>
          <w:color w:val="000000"/>
          <w:sz w:val="40"/>
          <w:szCs w:val="40"/>
          <w:rtl/>
        </w:rPr>
        <w:t>:</w:t>
      </w:r>
      <w:r w:rsidRPr="000A72B4">
        <w:rPr>
          <w:rFonts w:ascii="Arabic Typesetting" w:eastAsia="Calibri" w:hAnsi="Arabic Typesetting" w:cs="Arabic Typesetting"/>
          <w:color w:val="000000"/>
          <w:sz w:val="40"/>
          <w:szCs w:val="40"/>
          <w:rtl/>
        </w:rPr>
        <w:t xml:space="preserve"> </w:t>
      </w:r>
      <w:r w:rsidRPr="000A72B4">
        <w:rPr>
          <w:rFonts w:ascii="Arabic Typesetting" w:eastAsia="Calibri" w:hAnsi="Arabic Typesetting" w:cs="Arabic Typesetting" w:hint="cs"/>
          <w:color w:val="000000"/>
          <w:sz w:val="40"/>
          <w:szCs w:val="40"/>
          <w:rtl/>
        </w:rPr>
        <w:t>العدل</w:t>
      </w:r>
      <w:r w:rsidRPr="000A72B4">
        <w:rPr>
          <w:rFonts w:ascii="Arabic Typesetting" w:eastAsia="Calibri" w:hAnsi="Arabic Typesetting" w:cs="Arabic Typesetting"/>
          <w:color w:val="000000"/>
          <w:sz w:val="40"/>
          <w:szCs w:val="40"/>
          <w:rtl/>
        </w:rPr>
        <w:t xml:space="preserve"> </w:t>
      </w:r>
      <w:r w:rsidRPr="000A72B4">
        <w:rPr>
          <w:rFonts w:ascii="Arabic Typesetting" w:eastAsia="Calibri" w:hAnsi="Arabic Typesetting" w:cs="Arabic Typesetting" w:hint="cs"/>
          <w:color w:val="000000"/>
          <w:sz w:val="40"/>
          <w:szCs w:val="40"/>
          <w:rtl/>
        </w:rPr>
        <w:t>والاعتدال،</w:t>
      </w:r>
      <w:r w:rsidRPr="000A72B4">
        <w:rPr>
          <w:rFonts w:ascii="Arabic Typesetting" w:eastAsia="Calibri" w:hAnsi="Arabic Typesetting" w:cs="Arabic Typesetting"/>
          <w:color w:val="000000"/>
          <w:sz w:val="40"/>
          <w:szCs w:val="40"/>
          <w:rtl/>
        </w:rPr>
        <w:t xml:space="preserve"> </w:t>
      </w:r>
      <w:r w:rsidRPr="000A72B4">
        <w:rPr>
          <w:rFonts w:ascii="Arabic Typesetting" w:eastAsia="Calibri" w:hAnsi="Arabic Typesetting" w:cs="Arabic Typesetting" w:hint="cs"/>
          <w:color w:val="000000"/>
          <w:sz w:val="40"/>
          <w:szCs w:val="40"/>
          <w:rtl/>
        </w:rPr>
        <w:t>والبعد</w:t>
      </w:r>
      <w:r w:rsidRPr="000A72B4">
        <w:rPr>
          <w:rFonts w:ascii="Arabic Typesetting" w:eastAsia="Calibri" w:hAnsi="Arabic Typesetting" w:cs="Arabic Typesetting"/>
          <w:color w:val="000000"/>
          <w:sz w:val="40"/>
          <w:szCs w:val="40"/>
          <w:rtl/>
        </w:rPr>
        <w:t xml:space="preserve"> </w:t>
      </w:r>
      <w:r w:rsidRPr="000A72B4">
        <w:rPr>
          <w:rFonts w:ascii="Arabic Typesetting" w:eastAsia="Calibri" w:hAnsi="Arabic Typesetting" w:cs="Arabic Typesetting" w:hint="cs"/>
          <w:color w:val="000000"/>
          <w:sz w:val="40"/>
          <w:szCs w:val="40"/>
          <w:rtl/>
        </w:rPr>
        <w:t>عن</w:t>
      </w:r>
      <w:r w:rsidRPr="000A72B4">
        <w:rPr>
          <w:rFonts w:ascii="Arabic Typesetting" w:eastAsia="Calibri" w:hAnsi="Arabic Typesetting" w:cs="Arabic Typesetting"/>
          <w:color w:val="000000"/>
          <w:sz w:val="40"/>
          <w:szCs w:val="40"/>
          <w:rtl/>
        </w:rPr>
        <w:t xml:space="preserve"> </w:t>
      </w:r>
      <w:r w:rsidRPr="000A72B4">
        <w:rPr>
          <w:rFonts w:ascii="Arabic Typesetting" w:eastAsia="Calibri" w:hAnsi="Arabic Typesetting" w:cs="Arabic Typesetting" w:hint="cs"/>
          <w:color w:val="000000"/>
          <w:sz w:val="40"/>
          <w:szCs w:val="40"/>
          <w:rtl/>
        </w:rPr>
        <w:t>الغلو</w:t>
      </w:r>
      <w:r w:rsidRPr="000A72B4">
        <w:rPr>
          <w:rFonts w:ascii="Arabic Typesetting" w:eastAsia="Calibri" w:hAnsi="Arabic Typesetting" w:cs="Arabic Typesetting"/>
          <w:color w:val="000000"/>
          <w:sz w:val="40"/>
          <w:szCs w:val="40"/>
          <w:rtl/>
        </w:rPr>
        <w:t xml:space="preserve"> </w:t>
      </w:r>
      <w:r w:rsidRPr="000A72B4">
        <w:rPr>
          <w:rFonts w:ascii="Arabic Typesetting" w:eastAsia="Calibri" w:hAnsi="Arabic Typesetting" w:cs="Arabic Typesetting" w:hint="cs"/>
          <w:color w:val="000000"/>
          <w:sz w:val="40"/>
          <w:szCs w:val="40"/>
          <w:rtl/>
        </w:rPr>
        <w:t>والتنطع</w:t>
      </w:r>
      <w:r>
        <w:rPr>
          <w:rFonts w:ascii="Arabic Typesetting" w:eastAsia="Calibri" w:hAnsi="Arabic Typesetting" w:cs="Arabic Typesetting" w:hint="cs"/>
          <w:color w:val="000000"/>
          <w:sz w:val="40"/>
          <w:szCs w:val="40"/>
          <w:rtl/>
        </w:rPr>
        <w:t>،</w:t>
      </w:r>
      <w:r w:rsidRPr="000A72B4">
        <w:rPr>
          <w:rFonts w:ascii="Arabic Typesetting" w:eastAsia="Calibri" w:hAnsi="Arabic Typesetting" w:cs="Arabic Typesetting"/>
          <w:color w:val="000000"/>
          <w:sz w:val="40"/>
          <w:szCs w:val="40"/>
          <w:rtl/>
        </w:rPr>
        <w:t xml:space="preserve"> </w:t>
      </w:r>
      <w:r w:rsidRPr="000A72B4">
        <w:rPr>
          <w:rFonts w:ascii="Arabic Typesetting" w:eastAsia="Calibri" w:hAnsi="Arabic Typesetting" w:cs="Arabic Typesetting" w:hint="cs"/>
          <w:color w:val="000000"/>
          <w:sz w:val="40"/>
          <w:szCs w:val="40"/>
          <w:rtl/>
        </w:rPr>
        <w:t>والتشدد،</w:t>
      </w:r>
      <w:r>
        <w:rPr>
          <w:rFonts w:ascii="Arabic Typesetting" w:eastAsia="Calibri" w:hAnsi="Arabic Typesetting" w:cs="Arabic Typesetting" w:hint="cs"/>
          <w:color w:val="000000"/>
          <w:sz w:val="40"/>
          <w:szCs w:val="40"/>
          <w:rtl/>
        </w:rPr>
        <w:t xml:space="preserve"> بكافة صوره وألوانه.</w:t>
      </w:r>
    </w:p>
    <w:p w14:paraId="6B3CFAFE" w14:textId="77777777" w:rsidR="0046128A" w:rsidRDefault="000513FC" w:rsidP="0046128A">
      <w:pPr>
        <w:bidi/>
        <w:ind w:firstLine="283"/>
        <w:jc w:val="both"/>
        <w:rPr>
          <w:rFonts w:ascii="Arabic Typesetting" w:eastAsia="Calibri" w:hAnsi="Arabic Typesetting" w:cs="Arabic Typesetting"/>
          <w:color w:val="000000"/>
          <w:sz w:val="40"/>
          <w:szCs w:val="40"/>
          <w:rtl/>
        </w:rPr>
      </w:pPr>
      <w:r w:rsidRPr="00A908A7">
        <w:rPr>
          <w:rFonts w:ascii="Traditional Arabic" w:eastAsia="SimSun" w:hAnsi="Traditional Arabic" w:cs="PT Bold Heading"/>
          <w:sz w:val="26"/>
          <w:szCs w:val="26"/>
          <w:rtl/>
          <w:lang w:eastAsia="zh-CN" w:bidi="ar-EG"/>
        </w:rPr>
        <w:t>والتطرف اللاديني،</w:t>
      </w:r>
      <w:r w:rsidRPr="000513FC">
        <w:rPr>
          <w:rFonts w:ascii="Arabic Typesetting" w:eastAsia="Calibri" w:hAnsi="Arabic Typesetting" w:cs="Arabic Typesetting"/>
          <w:color w:val="000000"/>
          <w:sz w:val="40"/>
          <w:szCs w:val="40"/>
          <w:rtl/>
        </w:rPr>
        <w:t xml:space="preserve"> هو الوجه الآخرُ، أو الشقُّ الثاني، أو</w:t>
      </w:r>
      <w:r>
        <w:rPr>
          <w:rFonts w:ascii="Arabic Typesetting" w:eastAsia="Calibri" w:hAnsi="Arabic Typesetting" w:cs="Arabic Typesetting" w:hint="cs"/>
          <w:color w:val="000000"/>
          <w:sz w:val="40"/>
          <w:szCs w:val="40"/>
          <w:rtl/>
        </w:rPr>
        <w:t xml:space="preserve"> </w:t>
      </w:r>
      <w:r w:rsidRPr="000513FC">
        <w:rPr>
          <w:rFonts w:ascii="Arabic Typesetting" w:eastAsia="Calibri" w:hAnsi="Arabic Typesetting" w:cs="Arabic Typesetting"/>
          <w:color w:val="000000"/>
          <w:sz w:val="40"/>
          <w:szCs w:val="40"/>
          <w:rtl/>
        </w:rPr>
        <w:t>الطرفُ المقابل للتطرف الديني، فالتطرف لا يقتصر على تنسكٍ ديني، أو أيدلوجية معينة، بل يتجلى في أشكال متناقضة ظاهريًا: فمن تطرف ديني يقدس النصوص ويحولها إلى سجون فكرية، إلى تطرف لا ديني يهدم المقدسات باسم ال</w:t>
      </w:r>
      <w:r w:rsidR="005168F9">
        <w:rPr>
          <w:rFonts w:ascii="Arabic Typesetting" w:eastAsia="Calibri" w:hAnsi="Arabic Typesetting" w:cs="Arabic Typesetting"/>
          <w:color w:val="000000"/>
          <w:sz w:val="40"/>
          <w:szCs w:val="40"/>
          <w:rtl/>
        </w:rPr>
        <w:t>عقلانية المطلقة</w:t>
      </w:r>
      <w:r w:rsidR="005168F9">
        <w:rPr>
          <w:rFonts w:ascii="Arabic Typesetting" w:eastAsia="Calibri" w:hAnsi="Arabic Typesetting" w:cs="Arabic Typesetting" w:hint="cs"/>
          <w:color w:val="000000"/>
          <w:sz w:val="40"/>
          <w:szCs w:val="40"/>
          <w:rtl/>
        </w:rPr>
        <w:t xml:space="preserve">، </w:t>
      </w:r>
      <w:r w:rsidR="005168F9" w:rsidRPr="005168F9">
        <w:rPr>
          <w:rFonts w:ascii="Arabic Typesetting" w:eastAsia="Calibri" w:hAnsi="Arabic Typesetting" w:cs="Arabic Typesetting"/>
          <w:color w:val="000000"/>
          <w:sz w:val="40"/>
          <w:szCs w:val="40"/>
          <w:rtl/>
        </w:rPr>
        <w:t>هذا التطرف اللاديني الذي يفرغ الإنسان من قيمه وأخلاقه ويدفعه للهوى والعدمية، مما يقوض أسس الدين والمجتمع، ويُعتبر خطراً يهدد الإنسان وا</w:t>
      </w:r>
      <w:r w:rsidR="005168F9">
        <w:rPr>
          <w:rFonts w:ascii="Arabic Typesetting" w:eastAsia="Calibri" w:hAnsi="Arabic Typesetting" w:cs="Arabic Typesetting"/>
          <w:color w:val="000000"/>
          <w:sz w:val="40"/>
          <w:szCs w:val="40"/>
          <w:rtl/>
        </w:rPr>
        <w:t>لمجتمع مثل التطرف الديني تمام</w:t>
      </w:r>
      <w:r w:rsidR="005168F9">
        <w:rPr>
          <w:rFonts w:ascii="Arabic Typesetting" w:eastAsia="Calibri" w:hAnsi="Arabic Typesetting" w:cs="Arabic Typesetting" w:hint="cs"/>
          <w:color w:val="000000"/>
          <w:sz w:val="40"/>
          <w:szCs w:val="40"/>
          <w:rtl/>
        </w:rPr>
        <w:t>ً</w:t>
      </w:r>
      <w:r w:rsidR="005168F9">
        <w:rPr>
          <w:rFonts w:ascii="Arabic Typesetting" w:eastAsia="Calibri" w:hAnsi="Arabic Typesetting" w:cs="Arabic Typesetting"/>
          <w:color w:val="000000"/>
          <w:sz w:val="40"/>
          <w:szCs w:val="40"/>
          <w:rtl/>
        </w:rPr>
        <w:t>ا</w:t>
      </w:r>
      <w:r w:rsidR="005168F9">
        <w:rPr>
          <w:rFonts w:ascii="Arabic Typesetting" w:eastAsia="Calibri" w:hAnsi="Arabic Typesetting" w:cs="Arabic Typesetting" w:hint="cs"/>
          <w:color w:val="000000"/>
          <w:sz w:val="40"/>
          <w:szCs w:val="40"/>
          <w:rtl/>
        </w:rPr>
        <w:t>.</w:t>
      </w:r>
    </w:p>
    <w:p w14:paraId="1D75E1E1" w14:textId="77777777" w:rsidR="00D03926" w:rsidRDefault="0046128A" w:rsidP="00D03926">
      <w:pPr>
        <w:bidi/>
        <w:ind w:firstLine="283"/>
        <w:jc w:val="both"/>
        <w:rPr>
          <w:rFonts w:ascii="Arabic Typesetting" w:eastAsia="Calibri" w:hAnsi="Arabic Typesetting" w:cs="Arabic Typesetting"/>
          <w:color w:val="000000"/>
          <w:sz w:val="40"/>
          <w:szCs w:val="40"/>
          <w:rtl/>
        </w:rPr>
      </w:pPr>
      <w:r>
        <w:rPr>
          <w:rFonts w:ascii="Arabic Typesetting" w:eastAsia="Calibri" w:hAnsi="Arabic Typesetting" w:cs="Arabic Typesetting" w:hint="cs"/>
          <w:color w:val="000000"/>
          <w:sz w:val="40"/>
          <w:szCs w:val="40"/>
          <w:rtl/>
        </w:rPr>
        <w:t xml:space="preserve">وإذا كانت الشريعة الإسلامية حذرتنا من التطرف الديني على لسان المصطفى صلى الله عليه وسلم، فقد جاء القرآن الكريم وحذر من التطرف اللاديني، فقال تعالى: </w:t>
      </w:r>
      <w:r w:rsidRPr="0046128A">
        <w:rPr>
          <w:rFonts w:ascii="Arabic Typesetting" w:eastAsia="Calibri" w:hAnsi="Arabic Typesetting" w:cs="Arabic Typesetting"/>
          <w:b/>
          <w:bCs/>
          <w:color w:val="000000"/>
          <w:sz w:val="40"/>
          <w:szCs w:val="40"/>
          <w:rtl/>
        </w:rPr>
        <w:t>{وَأَنَّ هَذَا صِرَا</w:t>
      </w:r>
      <w:r>
        <w:rPr>
          <w:rFonts w:ascii="Arabic Typesetting" w:eastAsia="Calibri" w:hAnsi="Arabic Typesetting" w:cs="Arabic Typesetting"/>
          <w:b/>
          <w:bCs/>
          <w:color w:val="000000"/>
          <w:sz w:val="40"/>
          <w:szCs w:val="40"/>
          <w:rtl/>
        </w:rPr>
        <w:t>طِي</w:t>
      </w:r>
      <w:r>
        <w:rPr>
          <w:rFonts w:ascii="Arabic Typesetting" w:eastAsia="Calibri" w:hAnsi="Arabic Typesetting" w:cs="Arabic Typesetting" w:hint="cs"/>
          <w:b/>
          <w:bCs/>
          <w:color w:val="000000"/>
          <w:sz w:val="40"/>
          <w:szCs w:val="40"/>
          <w:rtl/>
        </w:rPr>
        <w:t xml:space="preserve"> </w:t>
      </w:r>
      <w:r w:rsidRPr="0046128A">
        <w:rPr>
          <w:rFonts w:ascii="Arabic Typesetting" w:eastAsia="Calibri" w:hAnsi="Arabic Typesetting" w:cs="Arabic Typesetting"/>
          <w:b/>
          <w:bCs/>
          <w:color w:val="000000"/>
          <w:sz w:val="40"/>
          <w:szCs w:val="40"/>
          <w:rtl/>
        </w:rPr>
        <w:t>مُسْتَقِيمًا فَاتَّبِعُوهُ وَلَا تَتَّبِعُوا السُّبُلَ فَتَفَرَّقَ بِكُمْ عَنْ سَبِيلِهِ ذَلِكُمْ وَصَّاكُمْ بِهِ لَعَلَّكُمْ تَتَّقُونَ}</w:t>
      </w:r>
      <w:r>
        <w:rPr>
          <w:rFonts w:ascii="Arabic Typesetting" w:eastAsia="Calibri" w:hAnsi="Arabic Typesetting" w:cs="Arabic Typesetting"/>
          <w:color w:val="000000"/>
          <w:sz w:val="40"/>
          <w:szCs w:val="40"/>
          <w:rtl/>
        </w:rPr>
        <w:t>[الأنعام:</w:t>
      </w:r>
      <w:r w:rsidRPr="0046128A">
        <w:rPr>
          <w:rFonts w:ascii="Arabic Typesetting" w:eastAsia="Calibri" w:hAnsi="Arabic Typesetting" w:cs="Arabic Typesetting"/>
          <w:color w:val="000000"/>
          <w:sz w:val="40"/>
          <w:szCs w:val="40"/>
          <w:rtl/>
        </w:rPr>
        <w:t xml:space="preserve">١٥٣]، </w:t>
      </w:r>
      <w:r w:rsidR="00EC10F2">
        <w:rPr>
          <w:rFonts w:ascii="Arabic Typesetting" w:eastAsia="Calibri" w:hAnsi="Arabic Typesetting" w:cs="Arabic Typesetting" w:hint="cs"/>
          <w:color w:val="000000"/>
          <w:sz w:val="40"/>
          <w:szCs w:val="40"/>
          <w:rtl/>
        </w:rPr>
        <w:t xml:space="preserve">فهذا تحذير من سلوك </w:t>
      </w:r>
      <w:r w:rsidR="00EC10F2">
        <w:rPr>
          <w:rFonts w:ascii="Arabic Typesetting" w:eastAsia="Calibri" w:hAnsi="Arabic Typesetting" w:cs="Arabic Typesetting"/>
          <w:color w:val="000000"/>
          <w:sz w:val="40"/>
          <w:szCs w:val="40"/>
          <w:rtl/>
        </w:rPr>
        <w:t>الطرق المختلفة</w:t>
      </w:r>
      <w:r w:rsidR="00EC10F2">
        <w:rPr>
          <w:rFonts w:ascii="Arabic Typesetting" w:eastAsia="Calibri" w:hAnsi="Arabic Typesetting" w:cs="Arabic Typesetting" w:hint="cs"/>
          <w:color w:val="000000"/>
          <w:sz w:val="40"/>
          <w:szCs w:val="40"/>
          <w:rtl/>
        </w:rPr>
        <w:t xml:space="preserve"> </w:t>
      </w:r>
      <w:r w:rsidR="00EC10F2">
        <w:rPr>
          <w:rFonts w:ascii="Arabic Typesetting" w:eastAsia="Calibri" w:hAnsi="Arabic Typesetting" w:cs="Arabic Typesetting"/>
          <w:color w:val="000000"/>
          <w:sz w:val="40"/>
          <w:szCs w:val="40"/>
          <w:rtl/>
        </w:rPr>
        <w:t>عدا</w:t>
      </w:r>
      <w:r w:rsidR="00EC10F2">
        <w:rPr>
          <w:rFonts w:ascii="Arabic Typesetting" w:eastAsia="Calibri" w:hAnsi="Arabic Typesetting" w:cs="Arabic Typesetting" w:hint="cs"/>
          <w:color w:val="000000"/>
          <w:sz w:val="40"/>
          <w:szCs w:val="40"/>
          <w:rtl/>
        </w:rPr>
        <w:t xml:space="preserve"> </w:t>
      </w:r>
      <w:r w:rsidR="00EC10F2" w:rsidRPr="00EC10F2">
        <w:rPr>
          <w:rFonts w:ascii="Arabic Typesetting" w:eastAsia="Calibri" w:hAnsi="Arabic Typesetting" w:cs="Arabic Typesetting"/>
          <w:color w:val="000000"/>
          <w:sz w:val="40"/>
          <w:szCs w:val="40"/>
          <w:rtl/>
        </w:rPr>
        <w:t>طريق</w:t>
      </w:r>
      <w:r w:rsidR="00EC10F2">
        <w:rPr>
          <w:rFonts w:ascii="Arabic Typesetting" w:eastAsia="Calibri" w:hAnsi="Arabic Typesetting" w:cs="Arabic Typesetting" w:hint="cs"/>
          <w:color w:val="000000"/>
          <w:sz w:val="40"/>
          <w:szCs w:val="40"/>
          <w:rtl/>
        </w:rPr>
        <w:t xml:space="preserve"> الإسلام</w:t>
      </w:r>
      <w:r w:rsidR="00EC10F2" w:rsidRPr="00EC10F2">
        <w:rPr>
          <w:rFonts w:ascii="Arabic Typesetting" w:eastAsia="Calibri" w:hAnsi="Arabic Typesetting" w:cs="Arabic Typesetting"/>
          <w:color w:val="000000"/>
          <w:sz w:val="40"/>
          <w:szCs w:val="40"/>
          <w:rtl/>
        </w:rPr>
        <w:t>، مثل</w:t>
      </w:r>
      <w:r w:rsidR="00EC10F2">
        <w:rPr>
          <w:rFonts w:ascii="Arabic Typesetting" w:eastAsia="Calibri" w:hAnsi="Arabic Typesetting" w:cs="Arabic Typesetting" w:hint="cs"/>
          <w:color w:val="000000"/>
          <w:sz w:val="40"/>
          <w:szCs w:val="40"/>
          <w:rtl/>
        </w:rPr>
        <w:t xml:space="preserve"> طرق الملاحدة بأنواعهم، وطرق العلمانيين، والليبراليين، ومن يسمون أنفسهم بالقرآنيين اليوم، </w:t>
      </w:r>
      <w:r w:rsidR="00EC10F2" w:rsidRPr="00EC10F2">
        <w:rPr>
          <w:rFonts w:ascii="Arabic Typesetting" w:eastAsia="Calibri" w:hAnsi="Arabic Typesetting" w:cs="Arabic Typesetting"/>
          <w:color w:val="000000"/>
          <w:sz w:val="40"/>
          <w:szCs w:val="40"/>
          <w:rtl/>
        </w:rPr>
        <w:t>وسائر الملل،</w:t>
      </w:r>
      <w:r w:rsidR="00EC10F2">
        <w:rPr>
          <w:rFonts w:ascii="Arabic Typesetting" w:eastAsia="Calibri" w:hAnsi="Arabic Typesetting" w:cs="Arabic Typesetting" w:hint="cs"/>
          <w:color w:val="000000"/>
          <w:sz w:val="40"/>
          <w:szCs w:val="40"/>
          <w:rtl/>
        </w:rPr>
        <w:t xml:space="preserve"> والنحل، و</w:t>
      </w:r>
      <w:r w:rsidR="00EC10F2">
        <w:rPr>
          <w:rFonts w:ascii="Arabic Typesetting" w:eastAsia="Calibri" w:hAnsi="Arabic Typesetting" w:cs="Arabic Typesetting"/>
          <w:color w:val="000000"/>
          <w:sz w:val="40"/>
          <w:szCs w:val="40"/>
          <w:rtl/>
        </w:rPr>
        <w:t>الأهواء والبدع</w:t>
      </w:r>
      <w:r w:rsidR="00EC10F2">
        <w:rPr>
          <w:rFonts w:ascii="Arabic Typesetting" w:eastAsia="Calibri" w:hAnsi="Arabic Typesetting" w:cs="Arabic Typesetting" w:hint="cs"/>
          <w:color w:val="000000"/>
          <w:sz w:val="40"/>
          <w:szCs w:val="40"/>
          <w:rtl/>
        </w:rPr>
        <w:t>.</w:t>
      </w:r>
    </w:p>
    <w:p w14:paraId="4E67351A" w14:textId="77777777" w:rsidR="00D03926" w:rsidRDefault="00EC10F2" w:rsidP="00D47DA4">
      <w:pPr>
        <w:bidi/>
        <w:ind w:firstLine="283"/>
        <w:jc w:val="both"/>
        <w:rPr>
          <w:rFonts w:ascii="Arabic Typesetting" w:eastAsia="Times New Roman" w:hAnsi="Arabic Typesetting" w:cs="Arabic Typesetting"/>
          <w:color w:val="000000"/>
          <w:sz w:val="40"/>
          <w:szCs w:val="40"/>
          <w:rtl/>
          <w:lang w:eastAsia="ar-SA" w:bidi="ar-EG"/>
        </w:rPr>
      </w:pPr>
      <w:r>
        <w:rPr>
          <w:rFonts w:ascii="Arabic Typesetting" w:eastAsia="Calibri" w:hAnsi="Arabic Typesetting" w:cs="Arabic Typesetting" w:hint="cs"/>
          <w:color w:val="000000"/>
          <w:sz w:val="40"/>
          <w:szCs w:val="40"/>
          <w:rtl/>
        </w:rPr>
        <w:t>و</w:t>
      </w:r>
      <w:r w:rsidR="00D47DA4">
        <w:rPr>
          <w:rFonts w:ascii="Arabic Typesetting" w:eastAsia="Times New Roman" w:hAnsi="Arabic Typesetting" w:cs="Arabic Typesetting" w:hint="cs"/>
          <w:color w:val="000000"/>
          <w:sz w:val="40"/>
          <w:szCs w:val="40"/>
          <w:rtl/>
          <w:lang w:eastAsia="ar-SA" w:bidi="ar-EG"/>
        </w:rPr>
        <w:t>قال سبحانه وتعالى عن أصحاب الحرية المطلقة</w:t>
      </w:r>
      <w:r w:rsidRPr="000F1955">
        <w:rPr>
          <w:rFonts w:ascii="Arabic Typesetting" w:eastAsia="Times New Roman" w:hAnsi="Arabic Typesetting" w:cs="Arabic Typesetting" w:hint="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{أَرَأَيْتَ</w:t>
      </w:r>
      <w:r w:rsidRPr="000F1955">
        <w:rPr>
          <w:rFonts w:ascii="Arabic Typesetting" w:eastAsia="Times New Roman" w:hAnsi="Arabic Typesetting" w:cs="Arabic Typesetting"/>
          <w:b/>
          <w:b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مَنِ</w:t>
      </w:r>
      <w:r w:rsidRPr="000F1955">
        <w:rPr>
          <w:rFonts w:ascii="Arabic Typesetting" w:eastAsia="Times New Roman" w:hAnsi="Arabic Typesetting" w:cs="Arabic Typesetting"/>
          <w:b/>
          <w:b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اتَّخَذَ</w:t>
      </w:r>
      <w:r w:rsidRPr="000F1955">
        <w:rPr>
          <w:rFonts w:ascii="Arabic Typesetting" w:eastAsia="Times New Roman" w:hAnsi="Arabic Typesetting" w:cs="Arabic Typesetting"/>
          <w:b/>
          <w:b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إِلَهَهُ</w:t>
      </w:r>
      <w:r w:rsidRPr="000F1955">
        <w:rPr>
          <w:rFonts w:ascii="Arabic Typesetting" w:eastAsia="Times New Roman" w:hAnsi="Arabic Typesetting" w:cs="Arabic Typesetting"/>
          <w:b/>
          <w:b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هَوَاهُ</w:t>
      </w:r>
      <w:r w:rsidRPr="000F1955">
        <w:rPr>
          <w:rFonts w:ascii="Arabic Typesetting" w:eastAsia="Times New Roman" w:hAnsi="Arabic Typesetting" w:cs="Arabic Typesetting"/>
          <w:b/>
          <w:b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أَفَأَنْتَ</w:t>
      </w:r>
      <w:r w:rsidRPr="000F1955">
        <w:rPr>
          <w:rFonts w:ascii="Arabic Typesetting" w:eastAsia="Times New Roman" w:hAnsi="Arabic Typesetting" w:cs="Arabic Typesetting"/>
          <w:b/>
          <w:b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تَكُونُ</w:t>
      </w:r>
      <w:r w:rsidRPr="000F1955">
        <w:rPr>
          <w:rFonts w:ascii="Arabic Typesetting" w:eastAsia="Times New Roman" w:hAnsi="Arabic Typesetting" w:cs="Arabic Typesetting"/>
          <w:b/>
          <w:b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عَلَيْهِ</w:t>
      </w:r>
      <w:r w:rsidRPr="000F1955">
        <w:rPr>
          <w:rFonts w:ascii="Arabic Typesetting" w:eastAsia="Times New Roman" w:hAnsi="Arabic Typesetting" w:cs="Arabic Typesetting"/>
          <w:b/>
          <w:b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وَكِيلًا*أَمْ</w:t>
      </w:r>
      <w:r w:rsidRPr="000F1955">
        <w:rPr>
          <w:rFonts w:ascii="Arabic Typesetting" w:eastAsia="Times New Roman" w:hAnsi="Arabic Typesetting" w:cs="Arabic Typesetting"/>
          <w:b/>
          <w:b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تَحْسَبُ</w:t>
      </w:r>
      <w:r w:rsidRPr="000F1955">
        <w:rPr>
          <w:rFonts w:ascii="Arabic Typesetting" w:eastAsia="Times New Roman" w:hAnsi="Arabic Typesetting" w:cs="Arabic Typesetting"/>
          <w:b/>
          <w:b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أَنَّ</w:t>
      </w:r>
      <w:r w:rsidRPr="000F1955">
        <w:rPr>
          <w:rFonts w:ascii="Arabic Typesetting" w:eastAsia="Times New Roman" w:hAnsi="Arabic Typesetting" w:cs="Arabic Typesetting"/>
          <w:b/>
          <w:b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أَكْثَرَهُمْ</w:t>
      </w:r>
      <w:r w:rsidRPr="000F1955">
        <w:rPr>
          <w:rFonts w:ascii="Arabic Typesetting" w:eastAsia="Times New Roman" w:hAnsi="Arabic Typesetting" w:cs="Arabic Typesetting"/>
          <w:b/>
          <w:b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يَسْمَعُونَ</w:t>
      </w:r>
      <w:r w:rsidRPr="000F1955">
        <w:rPr>
          <w:rFonts w:ascii="Arabic Typesetting" w:eastAsia="Times New Roman" w:hAnsi="Arabic Typesetting" w:cs="Arabic Typesetting"/>
          <w:b/>
          <w:b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أَوْ</w:t>
      </w:r>
      <w:r w:rsidRPr="000F1955">
        <w:rPr>
          <w:rFonts w:ascii="Arabic Typesetting" w:eastAsia="Times New Roman" w:hAnsi="Arabic Typesetting" w:cs="Arabic Typesetting"/>
          <w:b/>
          <w:b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يَعْقِلُونَ</w:t>
      </w:r>
      <w:r w:rsidRPr="000F1955">
        <w:rPr>
          <w:rFonts w:ascii="Arabic Typesetting" w:eastAsia="Times New Roman" w:hAnsi="Arabic Typesetting" w:cs="Arabic Typesetting"/>
          <w:b/>
          <w:b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إِنْ</w:t>
      </w:r>
      <w:r w:rsidRPr="000F1955">
        <w:rPr>
          <w:rFonts w:ascii="Arabic Typesetting" w:eastAsia="Times New Roman" w:hAnsi="Arabic Typesetting" w:cs="Arabic Typesetting"/>
          <w:b/>
          <w:b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هُمْ</w:t>
      </w:r>
      <w:r w:rsidRPr="000F1955">
        <w:rPr>
          <w:rFonts w:ascii="Arabic Typesetting" w:eastAsia="Times New Roman" w:hAnsi="Arabic Typesetting" w:cs="Arabic Typesetting"/>
          <w:b/>
          <w:b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إِلَّا</w:t>
      </w:r>
      <w:r w:rsidRPr="000F1955">
        <w:rPr>
          <w:rFonts w:ascii="Arabic Typesetting" w:eastAsia="Times New Roman" w:hAnsi="Arabic Typesetting" w:cs="Arabic Typesetting"/>
          <w:b/>
          <w:b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كَالْأَنْعَامِ</w:t>
      </w:r>
      <w:r w:rsidRPr="000F1955">
        <w:rPr>
          <w:rFonts w:ascii="Arabic Typesetting" w:eastAsia="Times New Roman" w:hAnsi="Arabic Typesetting" w:cs="Arabic Typesetting"/>
          <w:b/>
          <w:b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بَلْ</w:t>
      </w:r>
      <w:r w:rsidRPr="000F1955">
        <w:rPr>
          <w:rFonts w:ascii="Arabic Typesetting" w:eastAsia="Times New Roman" w:hAnsi="Arabic Typesetting" w:cs="Arabic Typesetting"/>
          <w:b/>
          <w:b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هُمْ</w:t>
      </w:r>
      <w:r w:rsidRPr="000F1955">
        <w:rPr>
          <w:rFonts w:ascii="Arabic Typesetting" w:eastAsia="Times New Roman" w:hAnsi="Arabic Typesetting" w:cs="Arabic Typesetting"/>
          <w:b/>
          <w:b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أَضَلُّ</w:t>
      </w:r>
      <w:r w:rsidRPr="000F1955">
        <w:rPr>
          <w:rFonts w:ascii="Arabic Typesetting" w:eastAsia="Times New Roman" w:hAnsi="Arabic Typesetting" w:cs="Arabic Typesetting"/>
          <w:b/>
          <w:bCs/>
          <w:color w:val="000000"/>
          <w:sz w:val="40"/>
          <w:szCs w:val="40"/>
          <w:rtl/>
          <w:lang w:eastAsia="ar-SA" w:bidi="ar-EG"/>
        </w:rPr>
        <w:t xml:space="preserve"> </w:t>
      </w:r>
      <w:r w:rsidRPr="000F1955">
        <w:rPr>
          <w:rFonts w:ascii="Arabic Typesetting" w:eastAsia="Times New Roman" w:hAnsi="Arabic Typesetting" w:cs="Arabic Typesetting" w:hint="cs"/>
          <w:b/>
          <w:bCs/>
          <w:color w:val="000000"/>
          <w:sz w:val="40"/>
          <w:szCs w:val="40"/>
          <w:rtl/>
          <w:lang w:eastAsia="ar-SA" w:bidi="ar-EG"/>
        </w:rPr>
        <w:t>سَبِيلًا}</w:t>
      </w:r>
      <w:r w:rsidRPr="000F1955">
        <w:rPr>
          <w:rFonts w:ascii="Arabic Typesetting" w:eastAsia="Times New Roman" w:hAnsi="Arabic Typesetting" w:cs="Arabic Typesetting" w:hint="cs"/>
          <w:color w:val="000000"/>
          <w:sz w:val="40"/>
          <w:szCs w:val="40"/>
          <w:rtl/>
          <w:lang w:eastAsia="ar-SA" w:bidi="ar-EG"/>
        </w:rPr>
        <w:t xml:space="preserve">[الفرقان:44،43]، </w:t>
      </w:r>
      <w:r w:rsidR="005168F9">
        <w:rPr>
          <w:rFonts w:ascii="Traditional Arabic" w:eastAsia="SimSun" w:hAnsi="Traditional Arabic" w:cs="PT Bold Heading" w:hint="cs"/>
          <w:color w:val="FF0000"/>
          <w:sz w:val="26"/>
          <w:szCs w:val="26"/>
          <w:rtl/>
          <w:lang w:eastAsia="zh-CN" w:bidi="ar-EG"/>
        </w:rPr>
        <w:t xml:space="preserve"> </w:t>
      </w:r>
      <w:r w:rsidR="00D03926" w:rsidRPr="00D03926">
        <w:rPr>
          <w:rFonts w:ascii="Arabic Typesetting" w:eastAsia="Times New Roman" w:hAnsi="Arabic Typesetting" w:cs="Arabic Typesetting"/>
          <w:color w:val="000000"/>
          <w:sz w:val="40"/>
          <w:szCs w:val="40"/>
          <w:rtl/>
          <w:lang w:eastAsia="ar-SA" w:bidi="ar-EG"/>
        </w:rPr>
        <w:t>قال ابن عباس: كان أحدهم يعبد الحجر، فاذا رأى ما هو أحسن منه رمى به وعبد الآخَر. وقال قتادة: هو الكافر لا يهوى شيئاً إِلا ركبه. وقال ابن قتيبة: المعنى: يتَّبع هو</w:t>
      </w:r>
      <w:r w:rsidR="00D47DA4">
        <w:rPr>
          <w:rFonts w:ascii="Arabic Typesetting" w:eastAsia="Times New Roman" w:hAnsi="Arabic Typesetting" w:cs="Arabic Typesetting"/>
          <w:color w:val="000000"/>
          <w:sz w:val="40"/>
          <w:szCs w:val="40"/>
          <w:rtl/>
          <w:lang w:eastAsia="ar-SA" w:bidi="ar-EG"/>
        </w:rPr>
        <w:t>اه ويدع الحقَّ، فهو له كالإِله</w:t>
      </w:r>
      <w:r w:rsidR="00D47DA4">
        <w:rPr>
          <w:rFonts w:ascii="Arabic Typesetting" w:eastAsia="Times New Roman" w:hAnsi="Arabic Typesetting" w:cs="Arabic Typesetting" w:hint="cs"/>
          <w:color w:val="000000"/>
          <w:sz w:val="40"/>
          <w:szCs w:val="40"/>
          <w:rtl/>
          <w:lang w:eastAsia="ar-SA" w:bidi="ar-EG"/>
        </w:rPr>
        <w:t>، و</w:t>
      </w:r>
      <w:r w:rsidR="00D03926" w:rsidRPr="00D03926">
        <w:rPr>
          <w:rFonts w:ascii="Arabic Typesetting" w:eastAsia="Times New Roman" w:hAnsi="Arabic Typesetting" w:cs="Arabic Typesetting"/>
          <w:color w:val="000000"/>
          <w:sz w:val="40"/>
          <w:szCs w:val="40"/>
          <w:rtl/>
          <w:lang w:eastAsia="ar-SA" w:bidi="ar-EG"/>
        </w:rPr>
        <w:t xml:space="preserve">قوله تعالى: </w:t>
      </w:r>
      <w:r w:rsidR="00D03926" w:rsidRPr="00D03926">
        <w:rPr>
          <w:rFonts w:ascii="Arabic Typesetting" w:eastAsia="Times New Roman" w:hAnsi="Arabic Typesetting" w:cs="Arabic Typesetting" w:hint="cs"/>
          <w:b/>
          <w:bCs/>
          <w:color w:val="000000"/>
          <w:sz w:val="40"/>
          <w:szCs w:val="40"/>
          <w:rtl/>
          <w:lang w:eastAsia="ar-SA" w:bidi="ar-EG"/>
        </w:rPr>
        <w:t>{</w:t>
      </w:r>
      <w:r w:rsidR="00D03926" w:rsidRPr="00D03926">
        <w:rPr>
          <w:rFonts w:ascii="Arabic Typesetting" w:eastAsia="Times New Roman" w:hAnsi="Arabic Typesetting" w:cs="Arabic Typesetting"/>
          <w:b/>
          <w:bCs/>
          <w:color w:val="000000"/>
          <w:sz w:val="40"/>
          <w:szCs w:val="40"/>
          <w:rtl/>
          <w:lang w:eastAsia="ar-SA" w:bidi="ar-EG"/>
        </w:rPr>
        <w:t>إِنْ هُمْ إِلَّا كَالْأَنْعامِ</w:t>
      </w:r>
      <w:r w:rsidR="00D03926" w:rsidRPr="00D03926">
        <w:rPr>
          <w:b/>
          <w:bCs/>
          <w:rtl/>
        </w:rPr>
        <w:t xml:space="preserve"> </w:t>
      </w:r>
      <w:r w:rsidR="00D03926" w:rsidRPr="00D03926">
        <w:rPr>
          <w:rFonts w:ascii="Arabic Typesetting" w:eastAsia="Times New Roman" w:hAnsi="Arabic Typesetting" w:cs="Arabic Typesetting"/>
          <w:b/>
          <w:bCs/>
          <w:color w:val="000000"/>
          <w:sz w:val="40"/>
          <w:szCs w:val="40"/>
          <w:rtl/>
          <w:lang w:eastAsia="ar-SA" w:bidi="ar-EG"/>
        </w:rPr>
        <w:t>بَلْ هُمْ أَضَلُّ سَبِيلًا</w:t>
      </w:r>
      <w:r w:rsidR="00D03926" w:rsidRPr="00D03926">
        <w:rPr>
          <w:rFonts w:ascii="Arabic Typesetting" w:eastAsia="Times New Roman" w:hAnsi="Arabic Typesetting" w:cs="Arabic Typesetting" w:hint="cs"/>
          <w:b/>
          <w:bCs/>
          <w:color w:val="000000"/>
          <w:sz w:val="40"/>
          <w:szCs w:val="40"/>
          <w:rtl/>
          <w:lang w:eastAsia="ar-SA" w:bidi="ar-EG"/>
        </w:rPr>
        <w:t>}</w:t>
      </w:r>
      <w:r w:rsidR="00D47DA4">
        <w:rPr>
          <w:rFonts w:ascii="Arabic Typesetting" w:eastAsia="Times New Roman" w:hAnsi="Arabic Typesetting" w:cs="Arabic Typesetting" w:hint="cs"/>
          <w:b/>
          <w:bCs/>
          <w:color w:val="000000"/>
          <w:sz w:val="40"/>
          <w:szCs w:val="40"/>
          <w:rtl/>
          <w:lang w:eastAsia="ar-SA" w:bidi="ar-EG"/>
        </w:rPr>
        <w:t xml:space="preserve">، </w:t>
      </w:r>
      <w:r w:rsidR="00D47DA4">
        <w:rPr>
          <w:rFonts w:ascii="Arabic Typesetting" w:eastAsia="Times New Roman" w:hAnsi="Arabic Typesetting" w:cs="Arabic Typesetting" w:hint="cs"/>
          <w:color w:val="000000"/>
          <w:sz w:val="40"/>
          <w:szCs w:val="40"/>
          <w:rtl/>
          <w:lang w:eastAsia="ar-SA" w:bidi="ar-EG"/>
        </w:rPr>
        <w:t>وشبههم بالبهائم</w:t>
      </w:r>
      <w:r w:rsidR="00D47DA4" w:rsidRPr="00D47DA4">
        <w:rPr>
          <w:rFonts w:ascii="Arabic Typesetting" w:eastAsia="Times New Roman" w:hAnsi="Arabic Typesetting" w:cs="Arabic Typesetting" w:hint="cs"/>
          <w:color w:val="000000"/>
          <w:sz w:val="40"/>
          <w:szCs w:val="40"/>
          <w:rtl/>
          <w:lang w:eastAsia="ar-SA" w:bidi="ar-EG"/>
        </w:rPr>
        <w:t>؛</w:t>
      </w:r>
      <w:r w:rsidR="00D03926" w:rsidRPr="00D47DA4">
        <w:rPr>
          <w:rFonts w:ascii="Arabic Typesetting" w:eastAsia="Times New Roman" w:hAnsi="Arabic Typesetting" w:cs="Arabic Typesetting"/>
          <w:color w:val="000000"/>
          <w:sz w:val="40"/>
          <w:szCs w:val="40"/>
          <w:rtl/>
          <w:lang w:eastAsia="ar-SA" w:bidi="ar-EG"/>
        </w:rPr>
        <w:t xml:space="preserve"> </w:t>
      </w:r>
      <w:r w:rsidR="00D03926" w:rsidRPr="00D03926">
        <w:rPr>
          <w:rFonts w:ascii="Arabic Typesetting" w:eastAsia="Times New Roman" w:hAnsi="Arabic Typesetting" w:cs="Arabic Typesetting"/>
          <w:color w:val="000000"/>
          <w:sz w:val="40"/>
          <w:szCs w:val="40"/>
          <w:rtl/>
          <w:lang w:eastAsia="ar-SA" w:bidi="ar-EG"/>
        </w:rPr>
        <w:t>لأن البهائم تهتدي لمراعيها ومشاربها وتنقاد لأربابها الذين يتعهدونها، وهؤلاء لا يعرفون طريق الحق، ولا يطيعون ربهم الذي خلقهم ورزقهم، ولأ</w:t>
      </w:r>
      <w:r w:rsidR="00D03926">
        <w:rPr>
          <w:rFonts w:ascii="Arabic Typesetting" w:eastAsia="Times New Roman" w:hAnsi="Arabic Typesetting" w:cs="Arabic Typesetting"/>
          <w:color w:val="000000"/>
          <w:sz w:val="40"/>
          <w:szCs w:val="40"/>
          <w:rtl/>
          <w:lang w:eastAsia="ar-SA" w:bidi="ar-EG"/>
        </w:rPr>
        <w:t>ن الأنعام تسجد وتسبح لله وهؤلاء</w:t>
      </w:r>
      <w:r w:rsidR="00D03926">
        <w:rPr>
          <w:rFonts w:ascii="Arabic Typesetting" w:eastAsia="Times New Roman" w:hAnsi="Arabic Typesetting" w:cs="Arabic Typesetting" w:hint="cs"/>
          <w:color w:val="000000"/>
          <w:sz w:val="40"/>
          <w:szCs w:val="40"/>
          <w:rtl/>
          <w:lang w:eastAsia="ar-SA" w:bidi="ar-EG"/>
        </w:rPr>
        <w:t xml:space="preserve"> </w:t>
      </w:r>
      <w:r w:rsidR="00D03926" w:rsidRPr="00D03926">
        <w:rPr>
          <w:rFonts w:ascii="Arabic Typesetting" w:eastAsia="Times New Roman" w:hAnsi="Arabic Typesetting" w:cs="Arabic Typesetting"/>
          <w:color w:val="000000"/>
          <w:sz w:val="40"/>
          <w:szCs w:val="40"/>
          <w:rtl/>
          <w:lang w:eastAsia="ar-SA" w:bidi="ar-EG"/>
        </w:rPr>
        <w:t>لا يفعلون</w:t>
      </w:r>
      <w:r w:rsidR="00D03926">
        <w:rPr>
          <w:rFonts w:ascii="Arabic Typesetting" w:eastAsia="Times New Roman" w:hAnsi="Arabic Typesetting" w:cs="Arabic Typesetting" w:hint="cs"/>
          <w:color w:val="000000"/>
          <w:sz w:val="40"/>
          <w:szCs w:val="40"/>
          <w:rtl/>
          <w:lang w:eastAsia="ar-SA" w:bidi="ar-EG"/>
        </w:rPr>
        <w:t xml:space="preserve"> ذلك</w:t>
      </w:r>
      <w:r w:rsidR="00D03926" w:rsidRPr="00D03926">
        <w:rPr>
          <w:rFonts w:ascii="Arabic Typesetting" w:eastAsia="Times New Roman" w:hAnsi="Arabic Typesetting" w:cs="Arabic Typesetting"/>
          <w:color w:val="000000"/>
          <w:sz w:val="40"/>
          <w:szCs w:val="40"/>
          <w:rtl/>
          <w:lang w:eastAsia="ar-SA" w:bidi="ar-EG"/>
        </w:rPr>
        <w:t xml:space="preserve">. </w:t>
      </w:r>
    </w:p>
    <w:p w14:paraId="686D0168" w14:textId="77777777" w:rsidR="00D47DA4" w:rsidRPr="00D03926" w:rsidRDefault="00D47DA4" w:rsidP="00D47DA4">
      <w:pPr>
        <w:bidi/>
        <w:ind w:firstLine="283"/>
        <w:jc w:val="both"/>
        <w:rPr>
          <w:rFonts w:ascii="Arabic Typesetting" w:eastAsia="Calibri" w:hAnsi="Arabic Typesetting" w:cs="Arabic Typesetting"/>
          <w:color w:val="000000"/>
          <w:sz w:val="40"/>
          <w:szCs w:val="40"/>
          <w:rtl/>
        </w:rPr>
      </w:pPr>
      <w:r>
        <w:rPr>
          <w:rFonts w:ascii="Arabic Typesetting" w:eastAsia="Times New Roman" w:hAnsi="Arabic Typesetting" w:cs="Arabic Typesetting" w:hint="cs"/>
          <w:color w:val="000000"/>
          <w:sz w:val="40"/>
          <w:szCs w:val="40"/>
          <w:rtl/>
          <w:lang w:eastAsia="ar-SA" w:bidi="ar-EG"/>
        </w:rPr>
        <w:t>فشريعتنا الإسلامية الغراء هي شريعة الوسطية، وحذرتنا من التلبس بالغلو والتطرف الديني واللاديني، ومن صور هذا التطرف اللاديني، ما يعرف ويسمى بـ:</w:t>
      </w:r>
    </w:p>
    <w:p w14:paraId="38DBE041" w14:textId="77777777" w:rsidR="00CC597F" w:rsidRPr="00D47DA4" w:rsidRDefault="00D47DA4" w:rsidP="00D47DA4">
      <w:pPr>
        <w:numPr>
          <w:ilvl w:val="0"/>
          <w:numId w:val="2"/>
        </w:numPr>
        <w:bidi/>
        <w:contextualSpacing/>
        <w:jc w:val="both"/>
        <w:rPr>
          <w:rFonts w:ascii="Traditional Arabic" w:eastAsia="SimSun" w:hAnsi="Traditional Arabic" w:cs="PT Bold Heading"/>
          <w:color w:val="FF0000"/>
          <w:sz w:val="26"/>
          <w:szCs w:val="26"/>
          <w:rtl/>
          <w:lang w:eastAsia="zh-CN" w:bidi="ar-EG"/>
        </w:rPr>
      </w:pPr>
      <w:r>
        <w:rPr>
          <w:rFonts w:ascii="Traditional Arabic" w:eastAsia="SimSun" w:hAnsi="Traditional Arabic" w:cs="PT Bold Heading" w:hint="cs"/>
          <w:color w:val="FF0000"/>
          <w:sz w:val="26"/>
          <w:szCs w:val="26"/>
          <w:rtl/>
          <w:lang w:eastAsia="zh-CN" w:bidi="ar-EG"/>
        </w:rPr>
        <w:t xml:space="preserve"> </w:t>
      </w:r>
      <w:r w:rsidR="00CC597F">
        <w:rPr>
          <w:rFonts w:ascii="Traditional Arabic" w:eastAsia="SimSun" w:hAnsi="Traditional Arabic" w:cs="PT Bold Heading" w:hint="cs"/>
          <w:color w:val="FF0000"/>
          <w:sz w:val="26"/>
          <w:szCs w:val="26"/>
          <w:rtl/>
          <w:lang w:eastAsia="zh-CN" w:bidi="ar-EG"/>
        </w:rPr>
        <w:t xml:space="preserve">((أربعة من صور </w:t>
      </w:r>
      <w:r w:rsidR="008F7BFF">
        <w:rPr>
          <w:rFonts w:ascii="Traditional Arabic" w:eastAsia="SimSun" w:hAnsi="Traditional Arabic" w:cs="PT Bold Heading" w:hint="cs"/>
          <w:color w:val="FF0000"/>
          <w:sz w:val="26"/>
          <w:szCs w:val="26"/>
          <w:rtl/>
          <w:lang w:eastAsia="zh-CN" w:bidi="ar-EG"/>
        </w:rPr>
        <w:t>التطرف اللاديني</w:t>
      </w:r>
      <w:r w:rsidR="00CC597F" w:rsidRPr="00766647">
        <w:rPr>
          <w:rFonts w:ascii="Traditional Arabic" w:eastAsia="SimSun" w:hAnsi="Traditional Arabic" w:cs="PT Bold Heading" w:hint="cs"/>
          <w:color w:val="FF0000"/>
          <w:sz w:val="26"/>
          <w:szCs w:val="26"/>
          <w:rtl/>
          <w:lang w:eastAsia="zh-CN" w:bidi="ar-EG"/>
        </w:rPr>
        <w:t>))</w:t>
      </w:r>
      <w:r w:rsidR="00CC597F" w:rsidRPr="00766647">
        <w:rPr>
          <w:rFonts w:ascii="Traditional Arabic" w:eastAsia="SimSun" w:hAnsi="Traditional Arabic" w:cs="PT Bold Heading"/>
          <w:color w:val="FF0000"/>
          <w:sz w:val="26"/>
          <w:szCs w:val="26"/>
          <w:rtl/>
          <w:lang w:eastAsia="zh-CN" w:bidi="ar-EG"/>
        </w:rPr>
        <w:t xml:space="preserve"> </w:t>
      </w:r>
    </w:p>
    <w:p w14:paraId="6636DF8C" w14:textId="77777777" w:rsidR="00614194" w:rsidRPr="00614194" w:rsidRDefault="00614194" w:rsidP="00614194">
      <w:pPr>
        <w:bidi/>
        <w:ind w:firstLine="283"/>
        <w:jc w:val="both"/>
        <w:rPr>
          <w:rFonts w:ascii="Arabic Typesetting" w:eastAsia="Times New Roman" w:hAnsi="Arabic Typesetting" w:cs="Arabic Typesetting"/>
          <w:color w:val="000000"/>
          <w:sz w:val="40"/>
          <w:szCs w:val="40"/>
          <w:rtl/>
          <w:lang w:eastAsia="ar-SA" w:bidi="ar-EG"/>
        </w:rPr>
      </w:pPr>
      <w:r>
        <w:rPr>
          <w:rFonts w:ascii="Traditional Arabic" w:eastAsia="SimSun" w:hAnsi="Traditional Arabic" w:cs="PT Bold Heading" w:hint="cs"/>
          <w:sz w:val="26"/>
          <w:szCs w:val="26"/>
          <w:rtl/>
          <w:lang w:eastAsia="zh-CN" w:bidi="ar-EG"/>
        </w:rPr>
        <w:t>1</w:t>
      </w:r>
      <w:r w:rsidRPr="00614194">
        <w:rPr>
          <w:rFonts w:ascii="Traditional Arabic" w:eastAsia="SimSun" w:hAnsi="Traditional Arabic" w:cs="PT Bold Heading" w:hint="cs"/>
          <w:sz w:val="26"/>
          <w:szCs w:val="26"/>
          <w:rtl/>
          <w:lang w:eastAsia="zh-CN" w:bidi="ar-EG"/>
        </w:rPr>
        <w:t>ـ التنمر، والتنمر في اللغة العربية:</w:t>
      </w:r>
      <w:r w:rsidRPr="00614194">
        <w:rPr>
          <w:rFonts w:ascii="Arabic Typesetting" w:eastAsia="Times New Roman" w:hAnsi="Arabic Typesetting" w:cs="Arabic Typesetting" w:hint="cs"/>
          <w:color w:val="000000"/>
          <w:sz w:val="40"/>
          <w:szCs w:val="40"/>
          <w:rtl/>
          <w:lang w:eastAsia="ar-SA" w:bidi="ar-EG"/>
        </w:rPr>
        <w:t xml:space="preserve"> يعني التشبه بالنمر في</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شراسة</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الأخلاق، فالنمر من أشرس الحيوانات وأخبثها، ولذا يقال: للرجل السيئ الخلق نَمِر، وتنمر لفلان أي: تنكر له،</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وتغير</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وأوعده،</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لأن</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النمر</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لا</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تلقاه</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أبدا</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إلا</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متنكرا</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غضبان</w:t>
      </w:r>
      <w:r>
        <w:rPr>
          <w:rFonts w:ascii="Arabic Typesetting" w:eastAsia="Times New Roman" w:hAnsi="Arabic Typesetting" w:cs="Arabic Typesetting" w:hint="cs"/>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وكانت</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ملوك</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العرب</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إذا</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جلست</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لقتل</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إنسان</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لبست</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جلود</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النمر،</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ثم</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أمرت</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بقتل</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من</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تريد</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قتله</w:t>
      </w:r>
      <w:r w:rsidRPr="00614194">
        <w:rPr>
          <w:rFonts w:ascii="Arabic Typesetting" w:eastAsia="Times New Roman" w:hAnsi="Arabic Typesetting" w:cs="Arabic Typesetting"/>
          <w:color w:val="000000"/>
          <w:sz w:val="40"/>
          <w:szCs w:val="40"/>
          <w:rtl/>
          <w:lang w:eastAsia="ar-SA" w:bidi="ar-EG"/>
        </w:rPr>
        <w:t>.</w:t>
      </w:r>
    </w:p>
    <w:p w14:paraId="622AF811" w14:textId="77777777" w:rsidR="00614194" w:rsidRDefault="00614194" w:rsidP="00614194">
      <w:pPr>
        <w:bidi/>
        <w:ind w:firstLine="283"/>
        <w:jc w:val="both"/>
        <w:rPr>
          <w:rFonts w:ascii="Arabic Typesetting" w:eastAsia="Times New Roman" w:hAnsi="Arabic Typesetting" w:cs="Arabic Typesetting"/>
          <w:color w:val="000000"/>
          <w:sz w:val="40"/>
          <w:szCs w:val="40"/>
          <w:rtl/>
          <w:lang w:eastAsia="ar-SA" w:bidi="ar-EG"/>
        </w:rPr>
      </w:pPr>
      <w:r w:rsidRPr="00614194">
        <w:rPr>
          <w:rFonts w:ascii="Traditional Arabic" w:eastAsia="SimSun" w:hAnsi="Traditional Arabic" w:cs="PT Bold Heading" w:hint="cs"/>
          <w:sz w:val="26"/>
          <w:szCs w:val="26"/>
          <w:rtl/>
          <w:lang w:eastAsia="zh-CN" w:bidi="ar-EG"/>
        </w:rPr>
        <w:t>والتنمر اصطلاحًا:</w:t>
      </w:r>
      <w:r w:rsidRPr="00614194">
        <w:rPr>
          <w:rFonts w:ascii="Arabic Typesetting" w:eastAsia="Times New Roman" w:hAnsi="Arabic Typesetting" w:cs="Arabic Typesetting" w:hint="cs"/>
          <w:color w:val="000000"/>
          <w:sz w:val="40"/>
          <w:szCs w:val="40"/>
          <w:rtl/>
          <w:lang w:eastAsia="ar-SA" w:bidi="ar-EG"/>
        </w:rPr>
        <w:t xml:space="preserve"> سلوك غير سوي (اضطهاد، عدوان، إساءة)  يقوم به فرد أو مجموعة بشكل متعمد، ومتكرر لإيقاع الأذى بفرد أخر أو أخرين، بأشكال مختلفة (نفسية، جسدية، لفظية، اجتماعية، جنسية، الكترونية)، معتمدين على اختلاف ميزان القوى بينهم وبين المتنمر عليه.</w:t>
      </w:r>
    </w:p>
    <w:p w14:paraId="257B87D5" w14:textId="77777777" w:rsidR="00614194" w:rsidRDefault="00614194" w:rsidP="00614194">
      <w:pPr>
        <w:bidi/>
        <w:ind w:firstLine="283"/>
        <w:jc w:val="both"/>
        <w:rPr>
          <w:rFonts w:ascii="Arabic Typesetting" w:eastAsia="Times New Roman" w:hAnsi="Arabic Typesetting" w:cs="Arabic Typesetting"/>
          <w:color w:val="000000"/>
          <w:sz w:val="40"/>
          <w:szCs w:val="40"/>
          <w:rtl/>
          <w:lang w:eastAsia="ar-SA" w:bidi="ar-EG"/>
        </w:rPr>
      </w:pPr>
      <w:r w:rsidRPr="00614194">
        <w:rPr>
          <w:rFonts w:ascii="Traditional Arabic" w:eastAsia="SimSun" w:hAnsi="Traditional Arabic" w:cs="PT Bold Heading" w:hint="cs"/>
          <w:sz w:val="26"/>
          <w:szCs w:val="26"/>
          <w:rtl/>
          <w:lang w:eastAsia="zh-CN" w:bidi="ar-EG"/>
        </w:rPr>
        <w:t>والتنمر حرامٌ للعديد من الأدلة القرآنية، والنبوية، منها:</w:t>
      </w:r>
      <w:r>
        <w:rPr>
          <w:rFonts w:ascii="Arabic Typesetting" w:eastAsia="Times New Roman" w:hAnsi="Arabic Typesetting" w:cs="Arabic Typesetting" w:hint="cs"/>
          <w:color w:val="000000"/>
          <w:sz w:val="40"/>
          <w:szCs w:val="40"/>
          <w:rtl/>
          <w:lang w:eastAsia="ar-SA" w:bidi="ar-EG"/>
        </w:rPr>
        <w:t xml:space="preserve"> </w:t>
      </w:r>
      <w:r>
        <w:rPr>
          <w:rFonts w:ascii="Arabic Typesetting" w:eastAsia="Times New Roman" w:hAnsi="Arabic Typesetting" w:cs="Arabic Typesetting"/>
          <w:color w:val="000000"/>
          <w:sz w:val="40"/>
          <w:szCs w:val="40"/>
          <w:rtl/>
          <w:lang w:eastAsia="ar-SA" w:bidi="ar-EG"/>
        </w:rPr>
        <w:t>ق</w:t>
      </w:r>
      <w:r>
        <w:rPr>
          <w:rFonts w:ascii="Arabic Typesetting" w:eastAsia="Times New Roman" w:hAnsi="Arabic Typesetting" w:cs="Arabic Typesetting" w:hint="cs"/>
          <w:color w:val="000000"/>
          <w:sz w:val="40"/>
          <w:szCs w:val="40"/>
          <w:rtl/>
          <w:lang w:eastAsia="ar-SA" w:bidi="ar-EG"/>
        </w:rPr>
        <w:t>و</w:t>
      </w:r>
      <w:r w:rsidRPr="00614194">
        <w:rPr>
          <w:rFonts w:ascii="Arabic Typesetting" w:eastAsia="Times New Roman" w:hAnsi="Arabic Typesetting" w:cs="Arabic Typesetting"/>
          <w:color w:val="000000"/>
          <w:sz w:val="40"/>
          <w:szCs w:val="40"/>
          <w:rtl/>
          <w:lang w:eastAsia="ar-SA" w:bidi="ar-EG"/>
        </w:rPr>
        <w:t>ل</w:t>
      </w:r>
      <w:r>
        <w:rPr>
          <w:rFonts w:ascii="Arabic Typesetting" w:eastAsia="Times New Roman" w:hAnsi="Arabic Typesetting" w:cs="Arabic Typesetting" w:hint="cs"/>
          <w:color w:val="000000"/>
          <w:sz w:val="40"/>
          <w:szCs w:val="40"/>
          <w:rtl/>
          <w:lang w:eastAsia="ar-SA" w:bidi="ar-EG"/>
        </w:rPr>
        <w:t>ه</w:t>
      </w:r>
      <w:r w:rsidRPr="00614194">
        <w:rPr>
          <w:rFonts w:ascii="Arabic Typesetting" w:eastAsia="Times New Roman" w:hAnsi="Arabic Typesetting" w:cs="Arabic Typesetting"/>
          <w:color w:val="000000"/>
          <w:sz w:val="40"/>
          <w:szCs w:val="40"/>
          <w:rtl/>
          <w:lang w:eastAsia="ar-SA" w:bidi="ar-EG"/>
        </w:rPr>
        <w:t xml:space="preserve"> تعالى: </w:t>
      </w:r>
      <w:r w:rsidRPr="00614194">
        <w:rPr>
          <w:rFonts w:ascii="Arabic Typesetting" w:eastAsia="Times New Roman" w:hAnsi="Arabic Typesetting" w:cs="Arabic Typesetting"/>
          <w:b/>
          <w:bCs/>
          <w:color w:val="000000"/>
          <w:sz w:val="40"/>
          <w:szCs w:val="40"/>
          <w:rtl/>
          <w:lang w:eastAsia="ar-SA" w:bidi="ar-EG"/>
        </w:rPr>
        <w:t>{يَاأَيُّهَا الَّذِينَ آمَنُوا لَا يَسْخَرْ قَوْمٌ مِنْ قَوْمٍ عَسَى أَنْ يَكُونُوا خَيْرًا مِنْهُمْ وَلَا نِسَاءٌ مِنْ نِسَاءٍ عَسَى أَنْ يَكُنَّ خَيْرًا مِنْهُنَّ وَلَا تَلْمِزُوا أَنْفُسَكُمْ وَلَا تَنَابَزُوا بِالْأَلْقَابِ بِئْسَ الِاسْمُ الْفُسُوقُ بَعْدَ الْإِيمَانِ وَمَنْ لَمْ يَتُبْ فَأُولَئِكَ هُمُ الظَّالِمُونَ}</w:t>
      </w:r>
      <w:r w:rsidRPr="00614194">
        <w:rPr>
          <w:rFonts w:ascii="Arabic Typesetting" w:eastAsia="Times New Roman" w:hAnsi="Arabic Typesetting" w:cs="Arabic Typesetting"/>
          <w:color w:val="000000"/>
          <w:sz w:val="40"/>
          <w:szCs w:val="40"/>
          <w:rtl/>
          <w:lang w:eastAsia="ar-SA" w:bidi="ar-EG"/>
        </w:rPr>
        <w:t xml:space="preserve">[الحجرات:11]، عن أبي جبيرة بن الضحاك (رضي الله عنه) قال: فينا نزلت في بني سلمة </w:t>
      </w:r>
      <w:r w:rsidRPr="00614194">
        <w:rPr>
          <w:rFonts w:ascii="Arabic Typesetting" w:eastAsia="Times New Roman" w:hAnsi="Arabic Typesetting" w:cs="Arabic Typesetting"/>
          <w:b/>
          <w:bCs/>
          <w:color w:val="000000"/>
          <w:sz w:val="40"/>
          <w:szCs w:val="40"/>
          <w:rtl/>
          <w:lang w:eastAsia="ar-SA" w:bidi="ar-EG"/>
        </w:rPr>
        <w:t>{وَلَا تَنَابَزُوا بِالْأَلْقَابِ}،</w:t>
      </w:r>
      <w:r w:rsidRPr="00614194">
        <w:rPr>
          <w:rFonts w:ascii="Arabic Typesetting" w:eastAsia="Times New Roman" w:hAnsi="Arabic Typesetting" w:cs="Arabic Typesetting"/>
          <w:color w:val="000000"/>
          <w:sz w:val="40"/>
          <w:szCs w:val="40"/>
          <w:rtl/>
          <w:lang w:eastAsia="ar-SA" w:bidi="ar-EG"/>
        </w:rPr>
        <w:t xml:space="preserve"> قال: قد</w:t>
      </w:r>
      <w:r>
        <w:rPr>
          <w:rFonts w:ascii="Arabic Typesetting" w:eastAsia="Times New Roman" w:hAnsi="Arabic Typesetting" w:cs="Arabic Typesetting"/>
          <w:color w:val="000000"/>
          <w:sz w:val="40"/>
          <w:szCs w:val="40"/>
          <w:rtl/>
          <w:lang w:eastAsia="ar-SA" w:bidi="ar-EG"/>
        </w:rPr>
        <w:t>م رسول الله صلى الله عليه وسلم</w:t>
      </w:r>
      <w:r w:rsidRPr="00614194">
        <w:rPr>
          <w:rFonts w:ascii="Arabic Typesetting" w:eastAsia="Times New Roman" w:hAnsi="Arabic Typesetting" w:cs="Arabic Typesetting"/>
          <w:color w:val="000000"/>
          <w:sz w:val="40"/>
          <w:szCs w:val="40"/>
          <w:rtl/>
          <w:lang w:eastAsia="ar-SA" w:bidi="ar-EG"/>
        </w:rPr>
        <w:t xml:space="preserve"> المدينة، وليس منا رجل إلا وله اسمان أو ثلاثة، فكان إذا دعا أحدا منهم باسم من تلك الأسماء، قالوا: يا رسول الله إنه يغضب من هذا: قال: فنزلت: </w:t>
      </w:r>
      <w:r w:rsidRPr="00614194">
        <w:rPr>
          <w:rFonts w:ascii="Arabic Typesetting" w:eastAsia="Times New Roman" w:hAnsi="Arabic Typesetting" w:cs="Arabic Typesetting"/>
          <w:b/>
          <w:bCs/>
          <w:color w:val="000000"/>
          <w:sz w:val="40"/>
          <w:szCs w:val="40"/>
          <w:rtl/>
          <w:lang w:eastAsia="ar-SA" w:bidi="ar-EG"/>
        </w:rPr>
        <w:t>{وَلَا تَنَابَزُوا بِالْأَلْقَابِ}</w:t>
      </w:r>
      <w:r w:rsidRPr="00614194">
        <w:rPr>
          <w:rFonts w:ascii="Arabic Typesetting" w:eastAsia="Times New Roman" w:hAnsi="Arabic Typesetting" w:cs="Arabic Typesetting"/>
          <w:color w:val="000000"/>
          <w:sz w:val="40"/>
          <w:szCs w:val="40"/>
          <w:rtl/>
          <w:lang w:eastAsia="ar-SA" w:bidi="ar-EG"/>
        </w:rPr>
        <w:t>. (رواه أحمد).</w:t>
      </w:r>
    </w:p>
    <w:p w14:paraId="0F16C030" w14:textId="77777777" w:rsidR="00304C7D" w:rsidRPr="00304C7D" w:rsidRDefault="00304C7D" w:rsidP="00304C7D">
      <w:pPr>
        <w:bidi/>
        <w:spacing w:after="0"/>
        <w:ind w:left="-1" w:firstLine="284"/>
        <w:contextualSpacing/>
        <w:jc w:val="both"/>
        <w:rPr>
          <w:rFonts w:ascii="Arabic Typesetting" w:eastAsia="Times New Roman" w:hAnsi="Arabic Typesetting" w:cs="Arabic Typesetting"/>
          <w:color w:val="000000"/>
          <w:sz w:val="40"/>
          <w:szCs w:val="40"/>
          <w:rtl/>
          <w:lang w:eastAsia="ar-SA" w:bidi="ar-EG"/>
        </w:rPr>
      </w:pPr>
      <w:r w:rsidRPr="00304C7D">
        <w:rPr>
          <w:rFonts w:ascii="Arabic Typesetting" w:eastAsia="Times New Roman" w:hAnsi="Arabic Typesetting" w:cs="Arabic Typesetting" w:hint="cs"/>
          <w:color w:val="000000"/>
          <w:sz w:val="40"/>
          <w:szCs w:val="40"/>
          <w:rtl/>
          <w:lang w:eastAsia="ar-SA" w:bidi="ar-EG"/>
        </w:rPr>
        <w:t>وعن السيدة عائشة (رضي الله عنها)،</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قالت</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قلت</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للنبي</w:t>
      </w:r>
      <w:r>
        <w:rPr>
          <w:rFonts w:ascii="Arabic Typesetting" w:eastAsia="Times New Roman" w:hAnsi="Arabic Typesetting" w:cs="Arabic Typesetting" w:hint="cs"/>
          <w:color w:val="000000"/>
          <w:sz w:val="40"/>
          <w:szCs w:val="40"/>
          <w:rtl/>
          <w:lang w:eastAsia="ar-SA" w:bidi="ar-EG"/>
        </w:rPr>
        <w:t xml:space="preserve"> </w:t>
      </w:r>
      <w:r>
        <w:rPr>
          <w:rFonts w:ascii="Arabic Typesetting" w:eastAsia="Times New Roman" w:hAnsi="Arabic Typesetting" w:cs="Arabic Typesetting"/>
          <w:color w:val="000000"/>
          <w:sz w:val="40"/>
          <w:szCs w:val="40"/>
          <w:rtl/>
          <w:lang w:eastAsia="ar-SA" w:bidi="ar-EG"/>
        </w:rPr>
        <w:t>صلى الله عليه وسلم</w:t>
      </w:r>
      <w:r w:rsidRPr="00304C7D">
        <w:rPr>
          <w:rFonts w:ascii="Arabic Typesetting" w:eastAsia="Times New Roman" w:hAnsi="Arabic Typesetting" w:cs="Arabic Typesetting"/>
          <w:color w:val="000000"/>
          <w:sz w:val="40"/>
          <w:szCs w:val="40"/>
          <w:rtl/>
          <w:lang w:eastAsia="ar-SA" w:bidi="ar-EG"/>
        </w:rPr>
        <w:t>:</w:t>
      </w:r>
      <w:r w:rsidRPr="00304C7D">
        <w:rPr>
          <w:rFonts w:ascii="Arabic Typesetting" w:eastAsia="Times New Roman" w:hAnsi="Arabic Typesetting" w:cs="Arabic Typesetting" w:hint="cs"/>
          <w:color w:val="000000"/>
          <w:sz w:val="40"/>
          <w:szCs w:val="40"/>
          <w:rtl/>
          <w:lang w:eastAsia="ar-SA" w:bidi="ar-EG"/>
        </w:rPr>
        <w:t xml:space="preserve"> حسبك</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من</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صفية</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كذا</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وكذا،</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تعني</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قصيرة،</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 xml:space="preserve">فقال </w:t>
      </w:r>
      <w:r>
        <w:rPr>
          <w:rFonts w:ascii="Arabic Typesetting" w:eastAsia="Times New Roman" w:hAnsi="Arabic Typesetting" w:cs="Arabic Typesetting"/>
          <w:color w:val="000000"/>
          <w:sz w:val="40"/>
          <w:szCs w:val="40"/>
          <w:rtl/>
          <w:lang w:eastAsia="ar-SA" w:bidi="ar-EG"/>
        </w:rPr>
        <w:t>صلى الله عليه وسلم</w:t>
      </w:r>
      <w:r w:rsidRPr="00304C7D">
        <w:rPr>
          <w:rFonts w:ascii="Arabic Typesetting" w:eastAsia="Times New Roman" w:hAnsi="Arabic Typesetting" w:cs="Arabic Typesetting"/>
          <w:color w:val="000000"/>
          <w:sz w:val="40"/>
          <w:szCs w:val="40"/>
          <w:rtl/>
          <w:lang w:eastAsia="ar-SA" w:bidi="ar-EG"/>
        </w:rPr>
        <w:t>:</w:t>
      </w:r>
      <w:r w:rsidRPr="00304C7D">
        <w:rPr>
          <w:rFonts w:ascii="Arabic Typesetting" w:eastAsia="Times New Roman" w:hAnsi="Arabic Typesetting" w:cs="Arabic Typesetting" w:hint="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(لَقَدْ</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قُلْتِ</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كَلِمَةً</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لَوْ</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مُزِجَتْ</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بِمَاءِ</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الْبَحْرِ</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لَمَزَجَتْهُ).</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قالت</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وحكيت</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له</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إنسانا،</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فقال</w:t>
      </w:r>
      <w:r w:rsidRPr="00304C7D">
        <w:rPr>
          <w:rFonts w:ascii="Arabic Typesetting" w:eastAsia="Times New Roman" w:hAnsi="Arabic Typesetting" w:cs="Arabic Typesetting"/>
          <w:color w:val="000000"/>
          <w:sz w:val="40"/>
          <w:szCs w:val="40"/>
          <w:rtl/>
          <w:lang w:eastAsia="ar-SA" w:bidi="ar-EG"/>
        </w:rPr>
        <w:t>:</w:t>
      </w:r>
      <w:r w:rsidRPr="00304C7D">
        <w:rPr>
          <w:rFonts w:ascii="Arabic Typesetting" w:eastAsia="Times New Roman" w:hAnsi="Arabic Typesetting" w:cs="Arabic Typesetting" w:hint="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(مَا</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أُحِبُّ</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أَنِّي</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حَكَيْتُ</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إِنْسَانًا</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وَأَنَّ</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لِي</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كَذَا</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وَكَذَا)</w:t>
      </w:r>
      <w:r w:rsidRPr="00304C7D">
        <w:rPr>
          <w:rFonts w:ascii="Arabic Typesetting" w:eastAsia="Times New Roman" w:hAnsi="Arabic Typesetting" w:cs="Arabic Typesetting" w:hint="cs"/>
          <w:color w:val="000000"/>
          <w:sz w:val="40"/>
          <w:szCs w:val="40"/>
          <w:rtl/>
          <w:lang w:eastAsia="ar-SA" w:bidi="ar-EG"/>
        </w:rPr>
        <w:t xml:space="preserve">(رواه أبو داود)، </w:t>
      </w:r>
      <w:r w:rsidRPr="00304C7D">
        <w:rPr>
          <w:rFonts w:ascii="Arabic Typesetting" w:eastAsia="Times New Roman" w:hAnsi="Arabic Typesetting" w:cs="Arabic Typesetting"/>
          <w:b/>
          <w:bCs/>
          <w:color w:val="000000"/>
          <w:sz w:val="40"/>
          <w:szCs w:val="40"/>
          <w:rtl/>
          <w:lang w:eastAsia="ar-SA" w:bidi="ar-EG"/>
        </w:rPr>
        <w:t>(</w:t>
      </w:r>
      <w:r w:rsidRPr="00304C7D">
        <w:rPr>
          <w:rFonts w:ascii="Arabic Typesetting" w:eastAsia="Times New Roman" w:hAnsi="Arabic Typesetting" w:cs="Arabic Typesetting" w:hint="cs"/>
          <w:b/>
          <w:bCs/>
          <w:color w:val="000000"/>
          <w:sz w:val="40"/>
          <w:szCs w:val="40"/>
          <w:rtl/>
          <w:lang w:eastAsia="ar-SA" w:bidi="ar-EG"/>
        </w:rPr>
        <w:t>لمزجته</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أي</w:t>
      </w:r>
      <w:r>
        <w:rPr>
          <w:rFonts w:ascii="Arabic Typesetting" w:eastAsia="Times New Roman" w:hAnsi="Arabic Typesetting" w:cs="Arabic Typesetting" w:hint="cs"/>
          <w:color w:val="000000"/>
          <w:sz w:val="40"/>
          <w:szCs w:val="40"/>
          <w:rtl/>
          <w:lang w:eastAsia="ar-SA" w:bidi="ar-EG"/>
        </w:rPr>
        <w:t>:</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غلبته</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وغيرته</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 xml:space="preserve">وأفسدته، </w:t>
      </w:r>
      <w:r w:rsidRPr="00304C7D">
        <w:rPr>
          <w:rFonts w:ascii="Arabic Typesetting" w:eastAsia="Times New Roman" w:hAnsi="Arabic Typesetting" w:cs="Arabic Typesetting"/>
          <w:b/>
          <w:bCs/>
          <w:color w:val="000000"/>
          <w:sz w:val="40"/>
          <w:szCs w:val="40"/>
          <w:rtl/>
          <w:lang w:eastAsia="ar-SA" w:bidi="ar-EG"/>
        </w:rPr>
        <w:t>(</w:t>
      </w:r>
      <w:r w:rsidRPr="00304C7D">
        <w:rPr>
          <w:rFonts w:ascii="Arabic Typesetting" w:eastAsia="Times New Roman" w:hAnsi="Arabic Typesetting" w:cs="Arabic Typesetting" w:hint="cs"/>
          <w:b/>
          <w:bCs/>
          <w:color w:val="000000"/>
          <w:sz w:val="40"/>
          <w:szCs w:val="40"/>
          <w:rtl/>
          <w:lang w:eastAsia="ar-SA" w:bidi="ar-EG"/>
        </w:rPr>
        <w:t>وحكيت</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له إنسانا</w:t>
      </w:r>
      <w:r w:rsidRPr="00304C7D">
        <w:rPr>
          <w:rFonts w:ascii="Arabic Typesetting" w:eastAsia="Times New Roman" w:hAnsi="Arabic Typesetting" w:cs="Arabic Typesetting"/>
          <w:b/>
          <w:bCs/>
          <w:color w:val="000000"/>
          <w:sz w:val="40"/>
          <w:szCs w:val="40"/>
          <w:rtl/>
          <w:lang w:eastAsia="ar-SA" w:bidi="ar-EG"/>
        </w:rPr>
        <w:t>)</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أي</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فعلت</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مثل</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فعله</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تحقيرا</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 xml:space="preserve">له. </w:t>
      </w:r>
      <w:r w:rsidRPr="00304C7D">
        <w:rPr>
          <w:rFonts w:ascii="Arabic Typesetting" w:eastAsia="Times New Roman" w:hAnsi="Arabic Typesetting" w:cs="Arabic Typesetting"/>
          <w:b/>
          <w:bCs/>
          <w:color w:val="000000"/>
          <w:sz w:val="40"/>
          <w:szCs w:val="40"/>
          <w:rtl/>
          <w:lang w:eastAsia="ar-SA" w:bidi="ar-EG"/>
        </w:rPr>
        <w:t>(</w:t>
      </w:r>
      <w:r w:rsidRPr="00304C7D">
        <w:rPr>
          <w:rFonts w:ascii="Arabic Typesetting" w:eastAsia="Times New Roman" w:hAnsi="Arabic Typesetting" w:cs="Arabic Typesetting" w:hint="cs"/>
          <w:b/>
          <w:bCs/>
          <w:color w:val="000000"/>
          <w:sz w:val="40"/>
          <w:szCs w:val="40"/>
          <w:rtl/>
          <w:lang w:eastAsia="ar-SA" w:bidi="ar-EG"/>
        </w:rPr>
        <w:t>ما</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أحب</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أني</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حكيت</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إنسانا</w:t>
      </w:r>
      <w:r w:rsidRPr="00304C7D">
        <w:rPr>
          <w:rFonts w:ascii="Arabic Typesetting" w:eastAsia="Times New Roman" w:hAnsi="Arabic Typesetting" w:cs="Arabic Typesetting"/>
          <w:b/>
          <w:bCs/>
          <w:color w:val="000000"/>
          <w:sz w:val="40"/>
          <w:szCs w:val="40"/>
          <w:rtl/>
          <w:lang w:eastAsia="ar-SA" w:bidi="ar-EG"/>
        </w:rPr>
        <w:t>)</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أي:</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ما</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يسرني</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أن</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أتحدث</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بعيبه،</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أو</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ما</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يسرني</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أن</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أحاكيه،</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بأن</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أفعل</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مثل</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فعله،</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أو</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أقول</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مثل</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قوله</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على</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وجه</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التنقيص.</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b/>
          <w:bCs/>
          <w:color w:val="000000"/>
          <w:sz w:val="40"/>
          <w:szCs w:val="40"/>
          <w:rtl/>
          <w:lang w:eastAsia="ar-SA" w:bidi="ar-EG"/>
        </w:rPr>
        <w:t>(</w:t>
      </w:r>
      <w:r w:rsidRPr="00304C7D">
        <w:rPr>
          <w:rFonts w:ascii="Arabic Typesetting" w:eastAsia="Times New Roman" w:hAnsi="Arabic Typesetting" w:cs="Arabic Typesetting" w:hint="cs"/>
          <w:b/>
          <w:bCs/>
          <w:color w:val="000000"/>
          <w:sz w:val="40"/>
          <w:szCs w:val="40"/>
          <w:rtl/>
          <w:lang w:eastAsia="ar-SA" w:bidi="ar-EG"/>
        </w:rPr>
        <w:t>وإن</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لي</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كذا</w:t>
      </w:r>
      <w:r w:rsidRPr="00304C7D">
        <w:rPr>
          <w:rFonts w:ascii="Arabic Typesetting" w:eastAsia="Times New Roman" w:hAnsi="Arabic Typesetting" w:cs="Arabic Typesetting"/>
          <w:b/>
          <w:bCs/>
          <w:color w:val="000000"/>
          <w:sz w:val="40"/>
          <w:szCs w:val="40"/>
          <w:rtl/>
          <w:lang w:eastAsia="ar-SA" w:bidi="ar-EG"/>
        </w:rPr>
        <w:t xml:space="preserve"> </w:t>
      </w:r>
      <w:r w:rsidRPr="00304C7D">
        <w:rPr>
          <w:rFonts w:ascii="Arabic Typesetting" w:eastAsia="Times New Roman" w:hAnsi="Arabic Typesetting" w:cs="Arabic Typesetting" w:hint="cs"/>
          <w:b/>
          <w:bCs/>
          <w:color w:val="000000"/>
          <w:sz w:val="40"/>
          <w:szCs w:val="40"/>
          <w:rtl/>
          <w:lang w:eastAsia="ar-SA" w:bidi="ar-EG"/>
        </w:rPr>
        <w:t>وكذا</w:t>
      </w:r>
      <w:r w:rsidRPr="00304C7D">
        <w:rPr>
          <w:rFonts w:ascii="Arabic Typesetting" w:eastAsia="Times New Roman" w:hAnsi="Arabic Typesetting" w:cs="Arabic Typesetting"/>
          <w:b/>
          <w:bCs/>
          <w:color w:val="000000"/>
          <w:sz w:val="40"/>
          <w:szCs w:val="40"/>
          <w:rtl/>
          <w:lang w:eastAsia="ar-SA" w:bidi="ar-EG"/>
        </w:rPr>
        <w:t>)</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أي:</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ولو</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أعطيت</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كذا</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وكذا</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من</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الدنيا</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أي:</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شيئا</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كثيرا</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على</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ذلك</w:t>
      </w:r>
      <w:r>
        <w:rPr>
          <w:rFonts w:ascii="Arabic Typesetting" w:eastAsia="Times New Roman" w:hAnsi="Arabic Typesetting" w:cs="Arabic Typesetting" w:hint="cs"/>
          <w:color w:val="000000"/>
          <w:sz w:val="40"/>
          <w:szCs w:val="40"/>
          <w:rtl/>
          <w:lang w:eastAsia="ar-SA" w:bidi="ar-EG"/>
        </w:rPr>
        <w:t xml:space="preserve">، </w:t>
      </w:r>
      <w:r w:rsidRPr="00304C7D">
        <w:rPr>
          <w:rFonts w:ascii="Arabic Typesetting" w:eastAsia="Times New Roman" w:hAnsi="Arabic Typesetting" w:cs="Arabic Typesetting"/>
          <w:color w:val="000000"/>
          <w:sz w:val="40"/>
          <w:szCs w:val="40"/>
          <w:rtl/>
          <w:lang w:eastAsia="ar-SA" w:bidi="ar-EG"/>
        </w:rPr>
        <w:t>ومن صور التطرف اللاديني أيضًا:</w:t>
      </w:r>
    </w:p>
    <w:p w14:paraId="76D7A1B0" w14:textId="77777777" w:rsidR="00304C7D" w:rsidRDefault="00304C7D" w:rsidP="00304C7D">
      <w:pPr>
        <w:bidi/>
        <w:ind w:firstLine="283"/>
        <w:jc w:val="both"/>
        <w:rPr>
          <w:rFonts w:ascii="Arabic Typesetting" w:eastAsia="Times New Roman" w:hAnsi="Arabic Typesetting" w:cs="Arabic Typesetting"/>
          <w:color w:val="000000"/>
          <w:sz w:val="40"/>
          <w:szCs w:val="40"/>
          <w:rtl/>
          <w:lang w:eastAsia="ar-SA" w:bidi="ar-EG"/>
        </w:rPr>
      </w:pPr>
      <w:r w:rsidRPr="00304C7D">
        <w:rPr>
          <w:rFonts w:ascii="Traditional Arabic" w:eastAsia="SimSun" w:hAnsi="Traditional Arabic" w:cs="PT Bold Heading" w:hint="cs"/>
          <w:sz w:val="26"/>
          <w:szCs w:val="26"/>
          <w:rtl/>
          <w:lang w:eastAsia="zh-CN" w:bidi="ar-EG"/>
        </w:rPr>
        <w:t>2ـ التحرش الجنسي:</w:t>
      </w:r>
      <w:r>
        <w:rPr>
          <w:rFonts w:ascii="Arabic Typesetting" w:eastAsia="Times New Roman" w:hAnsi="Arabic Typesetting" w:cs="Arabic Typesetting" w:hint="cs"/>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وهو عبارة عن مضايقات بالقول أو الفعل تحمل إشارات وتلميحات جنسية قد تصل إلى تحسس مناطق الحياء بالجسد، وقد تتطور إلى التعدي والاغتصاب، جاء في معجم اللغة العربية المعاصرة: التحرش الجنسي هو: تقديم</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مفاتحات</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جنسيّة</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مهينة</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وغير</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مرغوبة</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ومنحطّة</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وملاحظات</w:t>
      </w:r>
      <w:r w:rsidRPr="00304C7D">
        <w:rPr>
          <w:rFonts w:ascii="Arabic Typesetting" w:eastAsia="Times New Roman" w:hAnsi="Arabic Typesetting" w:cs="Arabic Typesetting"/>
          <w:color w:val="000000"/>
          <w:sz w:val="40"/>
          <w:szCs w:val="40"/>
          <w:rtl/>
          <w:lang w:eastAsia="ar-SA" w:bidi="ar-EG"/>
        </w:rPr>
        <w:t xml:space="preserve"> </w:t>
      </w:r>
      <w:r w:rsidRPr="00304C7D">
        <w:rPr>
          <w:rFonts w:ascii="Arabic Typesetting" w:eastAsia="Times New Roman" w:hAnsi="Arabic Typesetting" w:cs="Arabic Typesetting" w:hint="cs"/>
          <w:color w:val="000000"/>
          <w:sz w:val="40"/>
          <w:szCs w:val="40"/>
          <w:rtl/>
          <w:lang w:eastAsia="ar-SA" w:bidi="ar-EG"/>
        </w:rPr>
        <w:t>تمييزيّة.</w:t>
      </w:r>
    </w:p>
    <w:p w14:paraId="4962DC3E" w14:textId="77777777" w:rsidR="00AD50CE" w:rsidRDefault="00304C7D" w:rsidP="00AD50CE">
      <w:pPr>
        <w:bidi/>
        <w:ind w:firstLine="283"/>
        <w:jc w:val="both"/>
        <w:rPr>
          <w:rFonts w:ascii="Arabic Typesetting" w:eastAsia="Times New Roman" w:hAnsi="Arabic Typesetting" w:cs="Arabic Typesetting"/>
          <w:color w:val="000000"/>
          <w:sz w:val="40"/>
          <w:szCs w:val="40"/>
          <w:rtl/>
          <w:lang w:eastAsia="ar-SA" w:bidi="ar-EG"/>
        </w:rPr>
      </w:pPr>
      <w:r>
        <w:rPr>
          <w:rFonts w:ascii="Arabic Typesetting" w:eastAsia="Times New Roman" w:hAnsi="Arabic Typesetting" w:cs="Arabic Typesetting" w:hint="cs"/>
          <w:color w:val="000000"/>
          <w:sz w:val="40"/>
          <w:szCs w:val="40"/>
          <w:rtl/>
          <w:lang w:eastAsia="ar-SA" w:bidi="ar-EG"/>
        </w:rPr>
        <w:t>والتحرش الجنسي حرامٌ لقو</w:t>
      </w:r>
      <w:r w:rsidRPr="00614194">
        <w:rPr>
          <w:rFonts w:ascii="Arabic Typesetting" w:eastAsia="Times New Roman" w:hAnsi="Arabic Typesetting" w:cs="Arabic Typesetting" w:hint="cs"/>
          <w:color w:val="000000"/>
          <w:sz w:val="40"/>
          <w:szCs w:val="40"/>
          <w:rtl/>
          <w:lang w:eastAsia="ar-SA" w:bidi="ar-EG"/>
        </w:rPr>
        <w:t>ل</w:t>
      </w:r>
      <w:r>
        <w:rPr>
          <w:rFonts w:ascii="Arabic Typesetting" w:eastAsia="Times New Roman" w:hAnsi="Arabic Typesetting" w:cs="Arabic Typesetting" w:hint="cs"/>
          <w:color w:val="000000"/>
          <w:sz w:val="40"/>
          <w:szCs w:val="40"/>
          <w:rtl/>
          <w:lang w:eastAsia="ar-SA" w:bidi="ar-EG"/>
        </w:rPr>
        <w:t>ه صلى الله عليه وسلم</w:t>
      </w:r>
      <w:r w:rsidRPr="00614194">
        <w:rPr>
          <w:rFonts w:ascii="Arabic Typesetting" w:eastAsia="Times New Roman" w:hAnsi="Arabic Typesetting" w:cs="Arabic Typesetting" w:hint="cs"/>
          <w:color w:val="000000"/>
          <w:sz w:val="40"/>
          <w:szCs w:val="40"/>
          <w:rtl/>
          <w:lang w:eastAsia="ar-SA" w:bidi="ar-EG"/>
        </w:rPr>
        <w:t xml:space="preserve">: </w:t>
      </w:r>
      <w:r w:rsidRPr="00614194">
        <w:rPr>
          <w:rFonts w:ascii="Arabic Typesetting" w:eastAsia="Times New Roman" w:hAnsi="Arabic Typesetting" w:cs="Arabic Typesetting" w:hint="cs"/>
          <w:b/>
          <w:bCs/>
          <w:color w:val="000000"/>
          <w:sz w:val="40"/>
          <w:szCs w:val="40"/>
          <w:rtl/>
          <w:lang w:eastAsia="ar-SA" w:bidi="ar-EG"/>
        </w:rPr>
        <w:t>(بِحَسْبِ</w:t>
      </w:r>
      <w:r w:rsidRPr="00614194">
        <w:rPr>
          <w:rFonts w:ascii="Arabic Typesetting" w:eastAsia="Times New Roman" w:hAnsi="Arabic Typesetting" w:cs="Arabic Typesetting"/>
          <w:b/>
          <w:bCs/>
          <w:color w:val="000000"/>
          <w:sz w:val="40"/>
          <w:szCs w:val="40"/>
          <w:rtl/>
          <w:lang w:eastAsia="ar-SA" w:bidi="ar-EG"/>
        </w:rPr>
        <w:t xml:space="preserve"> </w:t>
      </w:r>
      <w:r w:rsidRPr="00614194">
        <w:rPr>
          <w:rFonts w:ascii="Arabic Typesetting" w:eastAsia="Times New Roman" w:hAnsi="Arabic Typesetting" w:cs="Arabic Typesetting" w:hint="cs"/>
          <w:b/>
          <w:bCs/>
          <w:color w:val="000000"/>
          <w:sz w:val="40"/>
          <w:szCs w:val="40"/>
          <w:rtl/>
          <w:lang w:eastAsia="ar-SA" w:bidi="ar-EG"/>
        </w:rPr>
        <w:t>امْرِئٍ</w:t>
      </w:r>
      <w:r w:rsidRPr="00614194">
        <w:rPr>
          <w:rFonts w:ascii="Arabic Typesetting" w:eastAsia="Times New Roman" w:hAnsi="Arabic Typesetting" w:cs="Arabic Typesetting"/>
          <w:b/>
          <w:bCs/>
          <w:color w:val="000000"/>
          <w:sz w:val="40"/>
          <w:szCs w:val="40"/>
          <w:rtl/>
          <w:lang w:eastAsia="ar-SA" w:bidi="ar-EG"/>
        </w:rPr>
        <w:t xml:space="preserve"> </w:t>
      </w:r>
      <w:r w:rsidRPr="00614194">
        <w:rPr>
          <w:rFonts w:ascii="Arabic Typesetting" w:eastAsia="Times New Roman" w:hAnsi="Arabic Typesetting" w:cs="Arabic Typesetting" w:hint="cs"/>
          <w:b/>
          <w:bCs/>
          <w:color w:val="000000"/>
          <w:sz w:val="40"/>
          <w:szCs w:val="40"/>
          <w:rtl/>
          <w:lang w:eastAsia="ar-SA" w:bidi="ar-EG"/>
        </w:rPr>
        <w:t>مِنَ</w:t>
      </w:r>
      <w:r w:rsidRPr="00614194">
        <w:rPr>
          <w:rFonts w:ascii="Arabic Typesetting" w:eastAsia="Times New Roman" w:hAnsi="Arabic Typesetting" w:cs="Arabic Typesetting"/>
          <w:b/>
          <w:bCs/>
          <w:color w:val="000000"/>
          <w:sz w:val="40"/>
          <w:szCs w:val="40"/>
          <w:rtl/>
          <w:lang w:eastAsia="ar-SA" w:bidi="ar-EG"/>
        </w:rPr>
        <w:t xml:space="preserve"> </w:t>
      </w:r>
      <w:r w:rsidRPr="00614194">
        <w:rPr>
          <w:rFonts w:ascii="Arabic Typesetting" w:eastAsia="Times New Roman" w:hAnsi="Arabic Typesetting" w:cs="Arabic Typesetting" w:hint="cs"/>
          <w:b/>
          <w:bCs/>
          <w:color w:val="000000"/>
          <w:sz w:val="40"/>
          <w:szCs w:val="40"/>
          <w:rtl/>
          <w:lang w:eastAsia="ar-SA" w:bidi="ar-EG"/>
        </w:rPr>
        <w:t>الشَّرِّ</w:t>
      </w:r>
      <w:r w:rsidRPr="00614194">
        <w:rPr>
          <w:rFonts w:ascii="Arabic Typesetting" w:eastAsia="Times New Roman" w:hAnsi="Arabic Typesetting" w:cs="Arabic Typesetting"/>
          <w:b/>
          <w:bCs/>
          <w:color w:val="000000"/>
          <w:sz w:val="40"/>
          <w:szCs w:val="40"/>
          <w:rtl/>
          <w:lang w:eastAsia="ar-SA" w:bidi="ar-EG"/>
        </w:rPr>
        <w:t xml:space="preserve"> </w:t>
      </w:r>
      <w:r w:rsidRPr="00614194">
        <w:rPr>
          <w:rFonts w:ascii="Arabic Typesetting" w:eastAsia="Times New Roman" w:hAnsi="Arabic Typesetting" w:cs="Arabic Typesetting" w:hint="cs"/>
          <w:b/>
          <w:bCs/>
          <w:color w:val="000000"/>
          <w:sz w:val="40"/>
          <w:szCs w:val="40"/>
          <w:rtl/>
          <w:lang w:eastAsia="ar-SA" w:bidi="ar-EG"/>
        </w:rPr>
        <w:t>أَنْ</w:t>
      </w:r>
      <w:r w:rsidRPr="00614194">
        <w:rPr>
          <w:rFonts w:ascii="Arabic Typesetting" w:eastAsia="Times New Roman" w:hAnsi="Arabic Typesetting" w:cs="Arabic Typesetting"/>
          <w:b/>
          <w:bCs/>
          <w:color w:val="000000"/>
          <w:sz w:val="40"/>
          <w:szCs w:val="40"/>
          <w:rtl/>
          <w:lang w:eastAsia="ar-SA" w:bidi="ar-EG"/>
        </w:rPr>
        <w:t xml:space="preserve"> </w:t>
      </w:r>
      <w:r w:rsidRPr="00614194">
        <w:rPr>
          <w:rFonts w:ascii="Arabic Typesetting" w:eastAsia="Times New Roman" w:hAnsi="Arabic Typesetting" w:cs="Arabic Typesetting" w:hint="cs"/>
          <w:b/>
          <w:bCs/>
          <w:color w:val="000000"/>
          <w:sz w:val="40"/>
          <w:szCs w:val="40"/>
          <w:rtl/>
          <w:lang w:eastAsia="ar-SA" w:bidi="ar-EG"/>
        </w:rPr>
        <w:t>يَحْقِرَ</w:t>
      </w:r>
      <w:r w:rsidRPr="00614194">
        <w:rPr>
          <w:rFonts w:ascii="Arabic Typesetting" w:eastAsia="Times New Roman" w:hAnsi="Arabic Typesetting" w:cs="Arabic Typesetting"/>
          <w:b/>
          <w:bCs/>
          <w:color w:val="000000"/>
          <w:sz w:val="40"/>
          <w:szCs w:val="40"/>
          <w:rtl/>
          <w:lang w:eastAsia="ar-SA" w:bidi="ar-EG"/>
        </w:rPr>
        <w:t xml:space="preserve"> </w:t>
      </w:r>
      <w:r w:rsidRPr="00614194">
        <w:rPr>
          <w:rFonts w:ascii="Arabic Typesetting" w:eastAsia="Times New Roman" w:hAnsi="Arabic Typesetting" w:cs="Arabic Typesetting" w:hint="cs"/>
          <w:b/>
          <w:bCs/>
          <w:color w:val="000000"/>
          <w:sz w:val="40"/>
          <w:szCs w:val="40"/>
          <w:rtl/>
          <w:lang w:eastAsia="ar-SA" w:bidi="ar-EG"/>
        </w:rPr>
        <w:t>أَخَاهُ</w:t>
      </w:r>
      <w:r w:rsidRPr="00614194">
        <w:rPr>
          <w:rFonts w:ascii="Arabic Typesetting" w:eastAsia="Times New Roman" w:hAnsi="Arabic Typesetting" w:cs="Arabic Typesetting"/>
          <w:b/>
          <w:bCs/>
          <w:color w:val="000000"/>
          <w:sz w:val="40"/>
          <w:szCs w:val="40"/>
          <w:rtl/>
          <w:lang w:eastAsia="ar-SA" w:bidi="ar-EG"/>
        </w:rPr>
        <w:t xml:space="preserve"> </w:t>
      </w:r>
      <w:r w:rsidRPr="00614194">
        <w:rPr>
          <w:rFonts w:ascii="Arabic Typesetting" w:eastAsia="Times New Roman" w:hAnsi="Arabic Typesetting" w:cs="Arabic Typesetting" w:hint="cs"/>
          <w:b/>
          <w:bCs/>
          <w:color w:val="000000"/>
          <w:sz w:val="40"/>
          <w:szCs w:val="40"/>
          <w:rtl/>
          <w:lang w:eastAsia="ar-SA" w:bidi="ar-EG"/>
        </w:rPr>
        <w:t>الْمُسْلِمَ،</w:t>
      </w:r>
      <w:r w:rsidRPr="00614194">
        <w:rPr>
          <w:rFonts w:ascii="Arabic Typesetting" w:eastAsia="Times New Roman" w:hAnsi="Arabic Typesetting" w:cs="Arabic Typesetting"/>
          <w:b/>
          <w:bCs/>
          <w:color w:val="000000"/>
          <w:sz w:val="40"/>
          <w:szCs w:val="40"/>
          <w:rtl/>
          <w:lang w:eastAsia="ar-SA" w:bidi="ar-EG"/>
        </w:rPr>
        <w:t xml:space="preserve"> </w:t>
      </w:r>
      <w:r w:rsidRPr="00614194">
        <w:rPr>
          <w:rFonts w:ascii="Arabic Typesetting" w:eastAsia="Times New Roman" w:hAnsi="Arabic Typesetting" w:cs="Arabic Typesetting" w:hint="cs"/>
          <w:b/>
          <w:bCs/>
          <w:color w:val="000000"/>
          <w:sz w:val="40"/>
          <w:szCs w:val="40"/>
          <w:rtl/>
          <w:lang w:eastAsia="ar-SA" w:bidi="ar-EG"/>
        </w:rPr>
        <w:t>كُلُّ</w:t>
      </w:r>
      <w:r w:rsidRPr="00614194">
        <w:rPr>
          <w:rFonts w:ascii="Arabic Typesetting" w:eastAsia="Times New Roman" w:hAnsi="Arabic Typesetting" w:cs="Arabic Typesetting"/>
          <w:b/>
          <w:bCs/>
          <w:color w:val="000000"/>
          <w:sz w:val="40"/>
          <w:szCs w:val="40"/>
          <w:rtl/>
          <w:lang w:eastAsia="ar-SA" w:bidi="ar-EG"/>
        </w:rPr>
        <w:t xml:space="preserve"> </w:t>
      </w:r>
      <w:r w:rsidRPr="00614194">
        <w:rPr>
          <w:rFonts w:ascii="Arabic Typesetting" w:eastAsia="Times New Roman" w:hAnsi="Arabic Typesetting" w:cs="Arabic Typesetting" w:hint="cs"/>
          <w:b/>
          <w:bCs/>
          <w:color w:val="000000"/>
          <w:sz w:val="40"/>
          <w:szCs w:val="40"/>
          <w:rtl/>
          <w:lang w:eastAsia="ar-SA" w:bidi="ar-EG"/>
        </w:rPr>
        <w:t>الْمُسْلِمِ</w:t>
      </w:r>
      <w:r w:rsidRPr="00614194">
        <w:rPr>
          <w:rFonts w:ascii="Arabic Typesetting" w:eastAsia="Times New Roman" w:hAnsi="Arabic Typesetting" w:cs="Arabic Typesetting"/>
          <w:b/>
          <w:bCs/>
          <w:color w:val="000000"/>
          <w:sz w:val="40"/>
          <w:szCs w:val="40"/>
          <w:rtl/>
          <w:lang w:eastAsia="ar-SA" w:bidi="ar-EG"/>
        </w:rPr>
        <w:t xml:space="preserve"> </w:t>
      </w:r>
      <w:r w:rsidRPr="00614194">
        <w:rPr>
          <w:rFonts w:ascii="Arabic Typesetting" w:eastAsia="Times New Roman" w:hAnsi="Arabic Typesetting" w:cs="Arabic Typesetting" w:hint="cs"/>
          <w:b/>
          <w:bCs/>
          <w:color w:val="000000"/>
          <w:sz w:val="40"/>
          <w:szCs w:val="40"/>
          <w:rtl/>
          <w:lang w:eastAsia="ar-SA" w:bidi="ar-EG"/>
        </w:rPr>
        <w:t>عَلَى</w:t>
      </w:r>
      <w:r w:rsidRPr="00614194">
        <w:rPr>
          <w:rFonts w:ascii="Arabic Typesetting" w:eastAsia="Times New Roman" w:hAnsi="Arabic Typesetting" w:cs="Arabic Typesetting"/>
          <w:b/>
          <w:bCs/>
          <w:color w:val="000000"/>
          <w:sz w:val="40"/>
          <w:szCs w:val="40"/>
          <w:rtl/>
          <w:lang w:eastAsia="ar-SA" w:bidi="ar-EG"/>
        </w:rPr>
        <w:t xml:space="preserve"> </w:t>
      </w:r>
      <w:r w:rsidRPr="00614194">
        <w:rPr>
          <w:rFonts w:ascii="Arabic Typesetting" w:eastAsia="Times New Roman" w:hAnsi="Arabic Typesetting" w:cs="Arabic Typesetting" w:hint="cs"/>
          <w:b/>
          <w:bCs/>
          <w:color w:val="000000"/>
          <w:sz w:val="40"/>
          <w:szCs w:val="40"/>
          <w:rtl/>
          <w:lang w:eastAsia="ar-SA" w:bidi="ar-EG"/>
        </w:rPr>
        <w:t>الْمُسْلِمِ</w:t>
      </w:r>
      <w:r w:rsidRPr="00614194">
        <w:rPr>
          <w:rFonts w:ascii="Arabic Typesetting" w:eastAsia="Times New Roman" w:hAnsi="Arabic Typesetting" w:cs="Arabic Typesetting"/>
          <w:b/>
          <w:bCs/>
          <w:color w:val="000000"/>
          <w:sz w:val="40"/>
          <w:szCs w:val="40"/>
          <w:rtl/>
          <w:lang w:eastAsia="ar-SA" w:bidi="ar-EG"/>
        </w:rPr>
        <w:t xml:space="preserve"> </w:t>
      </w:r>
      <w:r w:rsidRPr="00614194">
        <w:rPr>
          <w:rFonts w:ascii="Arabic Typesetting" w:eastAsia="Times New Roman" w:hAnsi="Arabic Typesetting" w:cs="Arabic Typesetting" w:hint="cs"/>
          <w:b/>
          <w:bCs/>
          <w:color w:val="000000"/>
          <w:sz w:val="40"/>
          <w:szCs w:val="40"/>
          <w:rtl/>
          <w:lang w:eastAsia="ar-SA" w:bidi="ar-EG"/>
        </w:rPr>
        <w:t>حَرَامٌ،</w:t>
      </w:r>
      <w:r w:rsidRPr="00614194">
        <w:rPr>
          <w:rFonts w:ascii="Arabic Typesetting" w:eastAsia="Times New Roman" w:hAnsi="Arabic Typesetting" w:cs="Arabic Typesetting"/>
          <w:b/>
          <w:bCs/>
          <w:color w:val="000000"/>
          <w:sz w:val="40"/>
          <w:szCs w:val="40"/>
          <w:rtl/>
          <w:lang w:eastAsia="ar-SA" w:bidi="ar-EG"/>
        </w:rPr>
        <w:t xml:space="preserve"> </w:t>
      </w:r>
      <w:r w:rsidRPr="00614194">
        <w:rPr>
          <w:rFonts w:ascii="Arabic Typesetting" w:eastAsia="Times New Roman" w:hAnsi="Arabic Typesetting" w:cs="Arabic Typesetting" w:hint="cs"/>
          <w:b/>
          <w:bCs/>
          <w:color w:val="000000"/>
          <w:sz w:val="40"/>
          <w:szCs w:val="40"/>
          <w:rtl/>
          <w:lang w:eastAsia="ar-SA" w:bidi="ar-EG"/>
        </w:rPr>
        <w:t>دَمُهُ،</w:t>
      </w:r>
      <w:r w:rsidRPr="00614194">
        <w:rPr>
          <w:rFonts w:ascii="Arabic Typesetting" w:eastAsia="Times New Roman" w:hAnsi="Arabic Typesetting" w:cs="Arabic Typesetting"/>
          <w:b/>
          <w:bCs/>
          <w:color w:val="000000"/>
          <w:sz w:val="40"/>
          <w:szCs w:val="40"/>
          <w:rtl/>
          <w:lang w:eastAsia="ar-SA" w:bidi="ar-EG"/>
        </w:rPr>
        <w:t xml:space="preserve"> </w:t>
      </w:r>
      <w:r w:rsidRPr="00614194">
        <w:rPr>
          <w:rFonts w:ascii="Arabic Typesetting" w:eastAsia="Times New Roman" w:hAnsi="Arabic Typesetting" w:cs="Arabic Typesetting" w:hint="cs"/>
          <w:b/>
          <w:bCs/>
          <w:color w:val="000000"/>
          <w:sz w:val="40"/>
          <w:szCs w:val="40"/>
          <w:rtl/>
          <w:lang w:eastAsia="ar-SA" w:bidi="ar-EG"/>
        </w:rPr>
        <w:t>وَمَالُهُ،</w:t>
      </w:r>
      <w:r w:rsidRPr="00614194">
        <w:rPr>
          <w:rFonts w:ascii="Arabic Typesetting" w:eastAsia="Times New Roman" w:hAnsi="Arabic Typesetting" w:cs="Arabic Typesetting"/>
          <w:b/>
          <w:bCs/>
          <w:color w:val="000000"/>
          <w:sz w:val="40"/>
          <w:szCs w:val="40"/>
          <w:rtl/>
          <w:lang w:eastAsia="ar-SA" w:bidi="ar-EG"/>
        </w:rPr>
        <w:t xml:space="preserve"> </w:t>
      </w:r>
      <w:r w:rsidRPr="00614194">
        <w:rPr>
          <w:rFonts w:ascii="Arabic Typesetting" w:eastAsia="Times New Roman" w:hAnsi="Arabic Typesetting" w:cs="Arabic Typesetting" w:hint="cs"/>
          <w:b/>
          <w:bCs/>
          <w:color w:val="000000"/>
          <w:sz w:val="40"/>
          <w:szCs w:val="40"/>
          <w:rtl/>
          <w:lang w:eastAsia="ar-SA" w:bidi="ar-EG"/>
        </w:rPr>
        <w:t>وَعِرْضُهُ)</w:t>
      </w:r>
      <w:r w:rsidRPr="00614194">
        <w:rPr>
          <w:rFonts w:ascii="Arabic Typesetting" w:eastAsia="Times New Roman" w:hAnsi="Arabic Typesetting" w:cs="Arabic Typesetting" w:hint="cs"/>
          <w:color w:val="000000"/>
          <w:sz w:val="40"/>
          <w:szCs w:val="40"/>
          <w:rtl/>
          <w:lang w:eastAsia="ar-SA" w:bidi="ar-EG"/>
        </w:rPr>
        <w:t>(رواه مسلم)، أي</w:t>
      </w:r>
      <w:r>
        <w:rPr>
          <w:rFonts w:ascii="Arabic Typesetting" w:eastAsia="Times New Roman" w:hAnsi="Arabic Typesetting" w:cs="Arabic Typesetting" w:hint="cs"/>
          <w:color w:val="000000"/>
          <w:sz w:val="40"/>
          <w:szCs w:val="40"/>
          <w:rtl/>
          <w:lang w:eastAsia="ar-SA" w:bidi="ar-EG"/>
        </w:rPr>
        <w:t>:</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حسبه</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وكافيه</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من</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خلال</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الشر</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ورذائل</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الأخلاق</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احتقار</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أخيه</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المسلم، فلا يستصغره</w:t>
      </w:r>
      <w:r w:rsidRPr="00614194">
        <w:rPr>
          <w:rFonts w:ascii="Arabic Typesetting" w:eastAsia="Times New Roman" w:hAnsi="Arabic Typesetting" w:cs="Arabic Typesetting"/>
          <w:color w:val="000000"/>
          <w:sz w:val="40"/>
          <w:szCs w:val="40"/>
          <w:rtl/>
          <w:lang w:eastAsia="ar-SA" w:bidi="ar-EG"/>
        </w:rPr>
        <w:t xml:space="preserve"> </w:t>
      </w:r>
      <w:r w:rsidRPr="00614194">
        <w:rPr>
          <w:rFonts w:ascii="Arabic Typesetting" w:eastAsia="Times New Roman" w:hAnsi="Arabic Typesetting" w:cs="Arabic Typesetting" w:hint="cs"/>
          <w:color w:val="000000"/>
          <w:sz w:val="40"/>
          <w:szCs w:val="40"/>
          <w:rtl/>
          <w:lang w:eastAsia="ar-SA" w:bidi="ar-EG"/>
        </w:rPr>
        <w:t>ولا يستقله</w:t>
      </w:r>
      <w:r>
        <w:rPr>
          <w:rFonts w:ascii="Arabic Typesetting" w:eastAsia="Times New Roman" w:hAnsi="Arabic Typesetting" w:cs="Arabic Typesetting" w:hint="cs"/>
          <w:color w:val="000000"/>
          <w:sz w:val="40"/>
          <w:szCs w:val="40"/>
          <w:rtl/>
          <w:lang w:eastAsia="ar-SA" w:bidi="ar-EG"/>
        </w:rPr>
        <w:t>، ولا يعتدي على ماله وعرضه، ومن الوقوع في العرض والاعتداء عليه التحرش الجنسي، ومن صور التطرف اللاديني أيضًا:</w:t>
      </w:r>
    </w:p>
    <w:p w14:paraId="70A80160" w14:textId="77777777" w:rsidR="00AD50CE" w:rsidRDefault="00AD50CE" w:rsidP="00AD50CE">
      <w:pPr>
        <w:bidi/>
        <w:ind w:firstLine="283"/>
        <w:jc w:val="both"/>
        <w:rPr>
          <w:rFonts w:ascii="Arabic Typesetting" w:eastAsia="Times New Roman" w:hAnsi="Arabic Typesetting" w:cs="Arabic Typesetting"/>
          <w:color w:val="000000"/>
          <w:sz w:val="40"/>
          <w:szCs w:val="40"/>
          <w:rtl/>
          <w:lang w:eastAsia="ar-SA" w:bidi="ar-EG"/>
        </w:rPr>
      </w:pPr>
      <w:r>
        <w:rPr>
          <w:rFonts w:ascii="Traditional Arabic" w:eastAsia="SimSun" w:hAnsi="Traditional Arabic" w:cs="PT Bold Heading" w:hint="cs"/>
          <w:sz w:val="26"/>
          <w:szCs w:val="26"/>
          <w:rtl/>
          <w:lang w:eastAsia="zh-CN" w:bidi="ar-EG"/>
        </w:rPr>
        <w:t xml:space="preserve">3ـ </w:t>
      </w:r>
      <w:r w:rsidRPr="00AD50CE">
        <w:rPr>
          <w:rFonts w:ascii="Traditional Arabic" w:eastAsia="SimSun" w:hAnsi="Traditional Arabic" w:cs="PT Bold Heading" w:hint="cs"/>
          <w:sz w:val="26"/>
          <w:szCs w:val="26"/>
          <w:rtl/>
          <w:lang w:eastAsia="zh-CN" w:bidi="ar-EG"/>
        </w:rPr>
        <w:t xml:space="preserve">تشويه </w:t>
      </w:r>
      <w:r>
        <w:rPr>
          <w:rFonts w:ascii="Traditional Arabic" w:eastAsia="SimSun" w:hAnsi="Traditional Arabic" w:cs="PT Bold Heading" w:hint="cs"/>
          <w:sz w:val="26"/>
          <w:szCs w:val="26"/>
          <w:rtl/>
          <w:lang w:eastAsia="zh-CN" w:bidi="ar-EG"/>
        </w:rPr>
        <w:t xml:space="preserve">السمعة، </w:t>
      </w:r>
      <w:r w:rsidRPr="00AD50CE">
        <w:rPr>
          <w:rFonts w:ascii="Arabic Typesetting" w:eastAsia="Times New Roman" w:hAnsi="Arabic Typesetting" w:cs="Arabic Typesetting" w:hint="cs"/>
          <w:color w:val="000000"/>
          <w:sz w:val="40"/>
          <w:szCs w:val="40"/>
          <w:rtl/>
          <w:lang w:eastAsia="ar-SA" w:bidi="ar-EG"/>
        </w:rPr>
        <w:t>والسمعة: هي ما يقابل العرض والشرف من الإنسان، والمراد</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بالشرف</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كرم</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النسب</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وطهارته</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من</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التدنس</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بالسفاح</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والزنا، والمراد بالعِرض</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ما</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ينال</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الإنسان</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ويمسّه</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في</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شرفه</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وشرف</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أهله.</w:t>
      </w:r>
    </w:p>
    <w:p w14:paraId="7849AB52" w14:textId="77777777" w:rsidR="00AD50CE" w:rsidRDefault="00AD50CE" w:rsidP="00AD50CE">
      <w:pPr>
        <w:bidi/>
        <w:ind w:firstLine="283"/>
        <w:jc w:val="both"/>
        <w:rPr>
          <w:rFonts w:ascii="Arabic Typesetting" w:eastAsia="Times New Roman" w:hAnsi="Arabic Typesetting" w:cs="Arabic Typesetting"/>
          <w:color w:val="000000"/>
          <w:sz w:val="40"/>
          <w:szCs w:val="40"/>
          <w:rtl/>
          <w:lang w:eastAsia="ar-SA" w:bidi="ar-EG"/>
        </w:rPr>
      </w:pPr>
      <w:r w:rsidRPr="00AD50CE">
        <w:rPr>
          <w:rFonts w:ascii="Traditional Arabic" w:eastAsia="SimSun" w:hAnsi="Traditional Arabic" w:cs="PT Bold Heading" w:hint="cs"/>
          <w:sz w:val="26"/>
          <w:szCs w:val="26"/>
          <w:rtl/>
          <w:lang w:eastAsia="zh-CN" w:bidi="ar-EG"/>
        </w:rPr>
        <w:t>وتشويه السمعة يعني:</w:t>
      </w:r>
      <w:r w:rsidRPr="00AD50CE">
        <w:rPr>
          <w:rFonts w:ascii="Arabic Typesetting" w:eastAsia="Times New Roman" w:hAnsi="Arabic Typesetting" w:cs="Arabic Typesetting" w:hint="cs"/>
          <w:color w:val="000000"/>
          <w:sz w:val="40"/>
          <w:szCs w:val="40"/>
          <w:rtl/>
          <w:lang w:eastAsia="ar-SA" w:bidi="ar-EG"/>
        </w:rPr>
        <w:t xml:space="preserve"> تشويه العرض والشرف باختلاق الأكاذيب، وافتراء ما لا يصح على الأفراد والجماعات، بل وعلى دول والأوطان، والأمم، بل وعلى الديانات أيضًا، وهو في تلك الحالة الثانية يكون من قبيل المجاز.</w:t>
      </w:r>
    </w:p>
    <w:p w14:paraId="3D3E54C3" w14:textId="77777777" w:rsidR="00AD50CE" w:rsidRDefault="00AD50CE" w:rsidP="00AD50CE">
      <w:pPr>
        <w:bidi/>
        <w:ind w:firstLine="283"/>
        <w:jc w:val="both"/>
        <w:rPr>
          <w:rFonts w:ascii="Arabic Typesetting" w:eastAsia="Times New Roman" w:hAnsi="Arabic Typesetting" w:cs="Arabic Typesetting"/>
          <w:color w:val="000000"/>
          <w:sz w:val="40"/>
          <w:szCs w:val="40"/>
          <w:rtl/>
          <w:lang w:eastAsia="ar-SA" w:bidi="ar-EG"/>
        </w:rPr>
      </w:pPr>
      <w:r w:rsidRPr="00AD50CE">
        <w:rPr>
          <w:rFonts w:ascii="Traditional Arabic" w:eastAsia="SimSun" w:hAnsi="Traditional Arabic" w:cs="PT Bold Heading" w:hint="cs"/>
          <w:sz w:val="26"/>
          <w:szCs w:val="26"/>
          <w:rtl/>
          <w:lang w:eastAsia="zh-CN" w:bidi="ar-EG"/>
        </w:rPr>
        <w:t>و</w:t>
      </w:r>
      <w:r w:rsidRPr="00AD50CE">
        <w:rPr>
          <w:rFonts w:ascii="Traditional Arabic" w:eastAsia="SimSun" w:hAnsi="Traditional Arabic" w:cs="PT Bold Heading"/>
          <w:sz w:val="26"/>
          <w:szCs w:val="26"/>
          <w:rtl/>
          <w:lang w:eastAsia="zh-CN" w:bidi="ar-EG"/>
        </w:rPr>
        <w:t>تشويه السمعة نوعٌ من أنواع الغيبة، والبهتان والكذب،</w:t>
      </w:r>
      <w:r w:rsidRPr="00AD50CE">
        <w:rPr>
          <w:rFonts w:ascii="Arabic Typesetting" w:eastAsia="Times New Roman" w:hAnsi="Arabic Typesetting" w:cs="Arabic Typesetting"/>
          <w:color w:val="000000"/>
          <w:sz w:val="40"/>
          <w:szCs w:val="40"/>
          <w:rtl/>
          <w:lang w:eastAsia="ar-SA" w:bidi="ar-EG"/>
        </w:rPr>
        <w:t xml:space="preserve"> وكل من الكبائر ومن أقبح الذنوب، ولكلّ وزره وعقابه، فإن كان ما يذكر في التشويه حقيقًا فهو غيبة، وإن كان كذبًا فهو بهتان وافتراء</w:t>
      </w:r>
      <w:r>
        <w:rPr>
          <w:rFonts w:ascii="Arabic Typesetting" w:eastAsia="Times New Roman" w:hAnsi="Arabic Typesetting" w:cs="Arabic Typesetting"/>
          <w:color w:val="000000"/>
          <w:sz w:val="40"/>
          <w:szCs w:val="40"/>
          <w:rtl/>
          <w:lang w:eastAsia="ar-SA" w:bidi="ar-EG"/>
        </w:rPr>
        <w:t>، قال النبي</w:t>
      </w:r>
      <w:r>
        <w:rPr>
          <w:rFonts w:ascii="Arabic Typesetting" w:eastAsia="Times New Roman" w:hAnsi="Arabic Typesetting" w:cs="Arabic Typesetting" w:hint="cs"/>
          <w:color w:val="000000"/>
          <w:sz w:val="40"/>
          <w:szCs w:val="40"/>
          <w:rtl/>
          <w:lang w:eastAsia="ar-SA" w:bidi="ar-EG"/>
        </w:rPr>
        <w:t xml:space="preserve"> </w:t>
      </w:r>
      <w:r>
        <w:rPr>
          <w:rFonts w:ascii="Arabic Typesetting" w:eastAsia="Times New Roman" w:hAnsi="Arabic Typesetting" w:cs="Arabic Typesetting"/>
          <w:color w:val="000000"/>
          <w:sz w:val="40"/>
          <w:szCs w:val="40"/>
          <w:rtl/>
          <w:lang w:eastAsia="ar-SA" w:bidi="ar-EG"/>
        </w:rPr>
        <w:t>صلى الله عليه وسلم</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b/>
          <w:bCs/>
          <w:color w:val="000000"/>
          <w:sz w:val="40"/>
          <w:szCs w:val="40"/>
          <w:rtl/>
          <w:lang w:eastAsia="ar-SA" w:bidi="ar-EG"/>
        </w:rPr>
        <w:t>(أَتَدْرُونَ مَا الْغِيبَةُ؟).</w:t>
      </w:r>
      <w:r w:rsidRPr="00AD50CE">
        <w:rPr>
          <w:rFonts w:ascii="Arabic Typesetting" w:eastAsia="Times New Roman" w:hAnsi="Arabic Typesetting" w:cs="Arabic Typesetting"/>
          <w:color w:val="000000"/>
          <w:sz w:val="40"/>
          <w:szCs w:val="40"/>
          <w:rtl/>
          <w:lang w:eastAsia="ar-SA" w:bidi="ar-EG"/>
        </w:rPr>
        <w:t xml:space="preserve"> قالوا: الله ورسوله أعلم، قال: </w:t>
      </w:r>
      <w:r w:rsidRPr="00AD50CE">
        <w:rPr>
          <w:rFonts w:ascii="Arabic Typesetting" w:eastAsia="Times New Roman" w:hAnsi="Arabic Typesetting" w:cs="Arabic Typesetting"/>
          <w:b/>
          <w:bCs/>
          <w:color w:val="000000"/>
          <w:sz w:val="40"/>
          <w:szCs w:val="40"/>
          <w:rtl/>
          <w:lang w:eastAsia="ar-SA" w:bidi="ar-EG"/>
        </w:rPr>
        <w:t>(ذِكْرُكَ أَخَاكَ بِمَا يَكْرَهُ).</w:t>
      </w:r>
      <w:r w:rsidRPr="00AD50CE">
        <w:rPr>
          <w:rFonts w:ascii="Arabic Typesetting" w:eastAsia="Times New Roman" w:hAnsi="Arabic Typesetting" w:cs="Arabic Typesetting"/>
          <w:color w:val="000000"/>
          <w:sz w:val="40"/>
          <w:szCs w:val="40"/>
          <w:rtl/>
          <w:lang w:eastAsia="ar-SA" w:bidi="ar-EG"/>
        </w:rPr>
        <w:t xml:space="preserve"> قيل أفرأيت إن كان في أخي ما أقول؟ قال: </w:t>
      </w:r>
      <w:r w:rsidRPr="00AD50CE">
        <w:rPr>
          <w:rFonts w:ascii="Arabic Typesetting" w:eastAsia="Times New Roman" w:hAnsi="Arabic Typesetting" w:cs="Arabic Typesetting"/>
          <w:b/>
          <w:bCs/>
          <w:color w:val="000000"/>
          <w:sz w:val="40"/>
          <w:szCs w:val="40"/>
          <w:rtl/>
          <w:lang w:eastAsia="ar-SA" w:bidi="ar-EG"/>
        </w:rPr>
        <w:t>(إِنْ كَانَ فِيهِ مَا تَقُولُ، فَقَدِ اغْتَبْتَهُ، وَإِنْ لَمْ يَكُنْ فِيهِ فَقَدْ بَهَتَّهُ)</w:t>
      </w:r>
      <w:r w:rsidRPr="00AD50CE">
        <w:rPr>
          <w:rFonts w:ascii="Arabic Typesetting" w:eastAsia="Times New Roman" w:hAnsi="Arabic Typesetting" w:cs="Arabic Typesetting"/>
          <w:color w:val="000000"/>
          <w:sz w:val="40"/>
          <w:szCs w:val="40"/>
          <w:rtl/>
          <w:lang w:eastAsia="ar-SA" w:bidi="ar-EG"/>
        </w:rPr>
        <w:t xml:space="preserve">(رواه </w:t>
      </w:r>
      <w:r>
        <w:rPr>
          <w:rFonts w:ascii="Arabic Typesetting" w:eastAsia="Times New Roman" w:hAnsi="Arabic Typesetting" w:cs="Arabic Typesetting"/>
          <w:color w:val="000000"/>
          <w:sz w:val="40"/>
          <w:szCs w:val="40"/>
          <w:rtl/>
          <w:lang w:eastAsia="ar-SA" w:bidi="ar-EG"/>
        </w:rPr>
        <w:t>مسلم)، وقال</w:t>
      </w:r>
      <w:r>
        <w:rPr>
          <w:rFonts w:ascii="Arabic Typesetting" w:eastAsia="Times New Roman" w:hAnsi="Arabic Typesetting" w:cs="Arabic Typesetting" w:hint="cs"/>
          <w:color w:val="000000"/>
          <w:sz w:val="40"/>
          <w:szCs w:val="40"/>
          <w:rtl/>
          <w:lang w:eastAsia="ar-SA" w:bidi="ar-EG"/>
        </w:rPr>
        <w:t xml:space="preserve"> </w:t>
      </w:r>
      <w:r>
        <w:rPr>
          <w:rFonts w:ascii="Arabic Typesetting" w:eastAsia="Times New Roman" w:hAnsi="Arabic Typesetting" w:cs="Arabic Typesetting"/>
          <w:color w:val="000000"/>
          <w:sz w:val="40"/>
          <w:szCs w:val="40"/>
          <w:rtl/>
          <w:lang w:eastAsia="ar-SA" w:bidi="ar-EG"/>
        </w:rPr>
        <w:t>صلى الله عليه وسلم</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b/>
          <w:bCs/>
          <w:color w:val="000000"/>
          <w:sz w:val="40"/>
          <w:szCs w:val="40"/>
          <w:rtl/>
          <w:lang w:eastAsia="ar-SA" w:bidi="ar-EG"/>
        </w:rPr>
        <w:t>(إِنَّ أَعْظَمَ النَّاسِ فِرْيَةً لَرَجُلٌ هَاجَى رَجُلًا، فَهَجَا الْقَبِيلَةَ بِأَسْرِهَا...)</w:t>
      </w:r>
      <w:r w:rsidRPr="00AD50CE">
        <w:rPr>
          <w:rFonts w:ascii="Arabic Typesetting" w:eastAsia="Times New Roman" w:hAnsi="Arabic Typesetting" w:cs="Arabic Typesetting"/>
          <w:color w:val="000000"/>
          <w:sz w:val="40"/>
          <w:szCs w:val="40"/>
          <w:rtl/>
          <w:lang w:eastAsia="ar-SA" w:bidi="ar-EG"/>
        </w:rPr>
        <w:t xml:space="preserve"> (رواه ابن ماجه).</w:t>
      </w:r>
    </w:p>
    <w:p w14:paraId="1B468CF1" w14:textId="77777777" w:rsidR="00AD50CE" w:rsidRPr="00AD50CE" w:rsidRDefault="00AD50CE" w:rsidP="00A0335B">
      <w:pPr>
        <w:bidi/>
        <w:ind w:firstLine="283"/>
        <w:jc w:val="both"/>
        <w:rPr>
          <w:rFonts w:ascii="Arabic Typesetting" w:eastAsia="Times New Roman" w:hAnsi="Arabic Typesetting" w:cs="Arabic Typesetting"/>
          <w:color w:val="000000"/>
          <w:sz w:val="40"/>
          <w:szCs w:val="40"/>
          <w:rtl/>
          <w:lang w:eastAsia="ar-SA" w:bidi="ar-EG"/>
        </w:rPr>
      </w:pPr>
      <w:r w:rsidRPr="00AD50CE">
        <w:rPr>
          <w:rFonts w:ascii="Traditional Arabic" w:eastAsia="SimSun" w:hAnsi="Traditional Arabic" w:cs="PT Bold Heading" w:hint="cs"/>
          <w:sz w:val="26"/>
          <w:szCs w:val="26"/>
          <w:rtl/>
          <w:lang w:eastAsia="zh-CN" w:bidi="ar-EG"/>
        </w:rPr>
        <w:t>وتشويه السمعة تشبه بالكفرة والمنافقين،</w:t>
      </w:r>
      <w:r w:rsidRPr="00AD50CE">
        <w:rPr>
          <w:rFonts w:ascii="Arabic Typesetting" w:eastAsia="Times New Roman" w:hAnsi="Arabic Typesetting" w:cs="Arabic Typesetting" w:hint="cs"/>
          <w:b/>
          <w:bCs/>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الذين كانوا يشوهون</w:t>
      </w:r>
      <w:r>
        <w:rPr>
          <w:rFonts w:ascii="Arabic Typesetting" w:eastAsia="Times New Roman" w:hAnsi="Arabic Typesetting" w:cs="Arabic Typesetting" w:hint="cs"/>
          <w:color w:val="000000"/>
          <w:sz w:val="40"/>
          <w:szCs w:val="40"/>
          <w:rtl/>
          <w:lang w:eastAsia="ar-SA" w:bidi="ar-EG"/>
        </w:rPr>
        <w:t xml:space="preserve"> سمعة النبي صلى الله عليه وسلم</w:t>
      </w:r>
      <w:r w:rsidRPr="00AD50CE">
        <w:rPr>
          <w:rFonts w:ascii="Arabic Typesetting" w:eastAsia="Times New Roman" w:hAnsi="Arabic Typesetting" w:cs="Arabic Typesetting" w:hint="cs"/>
          <w:color w:val="000000"/>
          <w:sz w:val="40"/>
          <w:szCs w:val="40"/>
          <w:rtl/>
          <w:lang w:eastAsia="ar-SA" w:bidi="ar-EG"/>
        </w:rPr>
        <w:t xml:space="preserve"> بأكاذيبهم، ومن</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تشبه</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بقوم</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حشر</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معهم</w:t>
      </w:r>
      <w:r w:rsidRPr="00AD50CE">
        <w:rPr>
          <w:rFonts w:ascii="Arabic Typesetting" w:eastAsia="Times New Roman" w:hAnsi="Arabic Typesetting" w:cs="Arabic Typesetting"/>
          <w:color w:val="000000"/>
          <w:sz w:val="40"/>
          <w:szCs w:val="40"/>
          <w:rtl/>
          <w:lang w:eastAsia="ar-SA" w:bidi="ar-EG"/>
        </w:rPr>
        <w:t>.</w:t>
      </w:r>
      <w:r w:rsidRPr="00AD50CE">
        <w:rPr>
          <w:rFonts w:ascii="Arabic Typesetting" w:eastAsia="Times New Roman" w:hAnsi="Arabic Typesetting" w:cs="Arabic Typesetting" w:hint="cs"/>
          <w:color w:val="000000"/>
          <w:sz w:val="40"/>
          <w:szCs w:val="40"/>
          <w:rtl/>
          <w:lang w:eastAsia="ar-SA" w:bidi="ar-EG"/>
        </w:rPr>
        <w:t xml:space="preserve"> والسرُّ في تلبس الكفرة والمنافقين بذلك أن تشويه السمعة يؤدي إلى إساءة الظن بالأخرين، وهذا فيه ما فيه وهو منهي عنه كما تقدم في سورة الحجرات، كما أنه يؤدي إلى الصدّ والابتعاد عن الأفراد والمجتمعات، بل والديانات أيضًا، ولنا في ما يحارب به الإسلام اليوم درسٌ وعبرة، فقد حاولوا ويحاولون تشويه صورة الإسلام تارة بأنه انتشر بحدّ السيف، وتارة بأنه ظلم المرأة وبخسها حقها، وتارة بالطعن في</w:t>
      </w:r>
      <w:r w:rsidR="00A0335B">
        <w:rPr>
          <w:rFonts w:ascii="Arabic Typesetting" w:eastAsia="Times New Roman" w:hAnsi="Arabic Typesetting" w:cs="Arabic Typesetting" w:hint="cs"/>
          <w:color w:val="000000"/>
          <w:sz w:val="40"/>
          <w:szCs w:val="40"/>
          <w:rtl/>
          <w:lang w:eastAsia="ar-SA" w:bidi="ar-EG"/>
        </w:rPr>
        <w:t xml:space="preserve"> نبيه، وتارة بالطعن في كتابه...إ</w:t>
      </w:r>
      <w:r w:rsidRPr="00AD50CE">
        <w:rPr>
          <w:rFonts w:ascii="Arabic Typesetting" w:eastAsia="Times New Roman" w:hAnsi="Arabic Typesetting" w:cs="Arabic Typesetting" w:hint="cs"/>
          <w:color w:val="000000"/>
          <w:sz w:val="40"/>
          <w:szCs w:val="40"/>
          <w:rtl/>
          <w:lang w:eastAsia="ar-SA" w:bidi="ar-EG"/>
        </w:rPr>
        <w:t>لخ.</w:t>
      </w:r>
    </w:p>
    <w:p w14:paraId="7C99B3B1" w14:textId="77777777" w:rsidR="00A0335B" w:rsidRDefault="00AD50CE" w:rsidP="00A0335B">
      <w:pPr>
        <w:bidi/>
        <w:ind w:firstLine="283"/>
        <w:jc w:val="both"/>
        <w:rPr>
          <w:rFonts w:ascii="Arabic Typesetting" w:eastAsia="Calibri" w:hAnsi="Arabic Typesetting" w:cs="Arabic Typesetting"/>
          <w:b/>
          <w:bCs/>
          <w:sz w:val="40"/>
          <w:szCs w:val="40"/>
          <w:rtl/>
          <w:lang w:bidi="ar-EG"/>
        </w:rPr>
      </w:pPr>
      <w:r w:rsidRPr="00AD50CE">
        <w:rPr>
          <w:rFonts w:ascii="Arabic Typesetting" w:eastAsia="Times New Roman" w:hAnsi="Arabic Typesetting" w:cs="Arabic Typesetting" w:hint="cs"/>
          <w:color w:val="000000"/>
          <w:sz w:val="40"/>
          <w:szCs w:val="40"/>
          <w:rtl/>
          <w:lang w:eastAsia="ar-SA" w:bidi="ar-EG"/>
        </w:rPr>
        <w:t>ونحن مأمورون بالتوقف عن سماع هذه الأشياء والتثبت منها، وإحسان الظنّ بالأخرين، قال</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تعالى</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في</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معرض</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الحديث</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أيضًا</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عن</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حادثة</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الإفك</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b/>
          <w:bCs/>
          <w:color w:val="000000"/>
          <w:sz w:val="40"/>
          <w:szCs w:val="40"/>
          <w:rtl/>
          <w:lang w:eastAsia="ar-SA" w:bidi="ar-EG"/>
        </w:rPr>
        <w:t>{</w:t>
      </w:r>
      <w:r w:rsidRPr="00AD50CE">
        <w:rPr>
          <w:rFonts w:ascii="Arabic Typesetting" w:eastAsia="Times New Roman" w:hAnsi="Arabic Typesetting" w:cs="Arabic Typesetting" w:hint="cs"/>
          <w:b/>
          <w:bCs/>
          <w:color w:val="000000"/>
          <w:sz w:val="40"/>
          <w:szCs w:val="40"/>
          <w:rtl/>
          <w:lang w:eastAsia="ar-SA" w:bidi="ar-EG"/>
        </w:rPr>
        <w:t>وَلَوْلَا</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إِذْ</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سَمِعْتُمُوهُ</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قُلْتُمْ</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مَا</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يَكُونُ</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لَنَا</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أَنْ</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نَتَكَلَّمَ</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بِهَذَا</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سُبْحَانَكَ</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هَذَا</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بُهْتَانٌ</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عَظِيمٌ</w:t>
      </w:r>
      <w:r w:rsidRPr="00AD50CE">
        <w:rPr>
          <w:rFonts w:ascii="Arabic Typesetting" w:eastAsia="Times New Roman" w:hAnsi="Arabic Typesetting" w:cs="Arabic Typesetting"/>
          <w:b/>
          <w:bCs/>
          <w:color w:val="000000"/>
          <w:sz w:val="40"/>
          <w:szCs w:val="40"/>
          <w:rtl/>
          <w:lang w:eastAsia="ar-SA" w:bidi="ar-EG"/>
        </w:rPr>
        <w:t>}</w:t>
      </w:r>
      <w:r w:rsidRPr="00AD50CE">
        <w:rPr>
          <w:rFonts w:ascii="Arabic Typesetting" w:eastAsia="Times New Roman" w:hAnsi="Arabic Typesetting" w:cs="Arabic Typesetting" w:hint="cs"/>
          <w:color w:val="000000"/>
          <w:sz w:val="40"/>
          <w:szCs w:val="40"/>
          <w:rtl/>
          <w:lang w:eastAsia="ar-SA" w:bidi="ar-EG"/>
        </w:rPr>
        <w:t>[النور:16]،</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وقال</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سبحانه</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وتعالى</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b/>
          <w:bCs/>
          <w:color w:val="000000"/>
          <w:sz w:val="40"/>
          <w:szCs w:val="40"/>
          <w:rtl/>
          <w:lang w:eastAsia="ar-SA" w:bidi="ar-EG"/>
        </w:rPr>
        <w:t>{</w:t>
      </w:r>
      <w:r w:rsidRPr="00AD50CE">
        <w:rPr>
          <w:rFonts w:ascii="Arabic Typesetting" w:eastAsia="Times New Roman" w:hAnsi="Arabic Typesetting" w:cs="Arabic Typesetting" w:hint="cs"/>
          <w:b/>
          <w:bCs/>
          <w:color w:val="000000"/>
          <w:sz w:val="40"/>
          <w:szCs w:val="40"/>
          <w:rtl/>
          <w:lang w:eastAsia="ar-SA" w:bidi="ar-EG"/>
        </w:rPr>
        <w:t>وَلَا</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تَقْفُ</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مَا</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لَيْسَ</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لَكَ</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بِهِ</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عِلْمٌ</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إِنَّ</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السَّمْعَ</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وَالْبَصَرَ</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وَالْفُؤَادَ</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كُلُّ</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أُولَئِكَ</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كَانَ</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عَنْهُ</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مَسْئُولًا</w:t>
      </w:r>
      <w:r w:rsidRPr="00AD50CE">
        <w:rPr>
          <w:rFonts w:ascii="Arabic Typesetting" w:eastAsia="Times New Roman" w:hAnsi="Arabic Typesetting" w:cs="Arabic Typesetting"/>
          <w:b/>
          <w:bCs/>
          <w:color w:val="000000"/>
          <w:sz w:val="40"/>
          <w:szCs w:val="40"/>
          <w:rtl/>
          <w:lang w:eastAsia="ar-SA" w:bidi="ar-EG"/>
        </w:rPr>
        <w:t>}</w:t>
      </w:r>
      <w:r w:rsidRPr="00AD50CE">
        <w:rPr>
          <w:rFonts w:ascii="Arabic Typesetting" w:eastAsia="Times New Roman" w:hAnsi="Arabic Typesetting" w:cs="Arabic Typesetting" w:hint="cs"/>
          <w:color w:val="000000"/>
          <w:sz w:val="40"/>
          <w:szCs w:val="40"/>
          <w:rtl/>
          <w:lang w:eastAsia="ar-SA" w:bidi="ar-EG"/>
        </w:rPr>
        <w:t>[الإسراء:36]،</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أي</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لا</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تقل</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ما</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ليس</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لك</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به</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علم</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فلا</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تقل</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رأيت</w:t>
      </w:r>
      <w:r w:rsidRPr="00AD50CE">
        <w:rPr>
          <w:rFonts w:ascii="Arabic Typesetting" w:eastAsia="Times New Roman" w:hAnsi="Arabic Typesetting" w:cs="Arabic Typesetting"/>
          <w:color w:val="000000"/>
          <w:sz w:val="40"/>
          <w:szCs w:val="40"/>
          <w:rtl/>
          <w:lang w:eastAsia="ar-SA" w:bidi="ar-EG"/>
        </w:rPr>
        <w:t xml:space="preserve"> , </w:t>
      </w:r>
      <w:r w:rsidRPr="00AD50CE">
        <w:rPr>
          <w:rFonts w:ascii="Arabic Typesetting" w:eastAsia="Times New Roman" w:hAnsi="Arabic Typesetting" w:cs="Arabic Typesetting" w:hint="cs"/>
          <w:color w:val="000000"/>
          <w:sz w:val="40"/>
          <w:szCs w:val="40"/>
          <w:rtl/>
          <w:lang w:eastAsia="ar-SA" w:bidi="ar-EG"/>
        </w:rPr>
        <w:t>ولم</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تر</w:t>
      </w:r>
      <w:r w:rsidRPr="00AD50CE">
        <w:rPr>
          <w:rFonts w:ascii="Arabic Typesetting" w:eastAsia="Times New Roman" w:hAnsi="Arabic Typesetting" w:cs="Arabic Typesetting"/>
          <w:color w:val="000000"/>
          <w:sz w:val="40"/>
          <w:szCs w:val="40"/>
          <w:rtl/>
          <w:lang w:eastAsia="ar-SA" w:bidi="ar-EG"/>
        </w:rPr>
        <w:t xml:space="preserve"> , </w:t>
      </w:r>
      <w:r w:rsidRPr="00AD50CE">
        <w:rPr>
          <w:rFonts w:ascii="Arabic Typesetting" w:eastAsia="Times New Roman" w:hAnsi="Arabic Typesetting" w:cs="Arabic Typesetting" w:hint="cs"/>
          <w:color w:val="000000"/>
          <w:sz w:val="40"/>
          <w:szCs w:val="40"/>
          <w:rtl/>
          <w:lang w:eastAsia="ar-SA" w:bidi="ar-EG"/>
        </w:rPr>
        <w:t>ولا</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سمعت</w:t>
      </w:r>
      <w:r w:rsidRPr="00AD50CE">
        <w:rPr>
          <w:rFonts w:ascii="Arabic Typesetting" w:eastAsia="Times New Roman" w:hAnsi="Arabic Typesetting" w:cs="Arabic Typesetting"/>
          <w:color w:val="000000"/>
          <w:sz w:val="40"/>
          <w:szCs w:val="40"/>
          <w:rtl/>
          <w:lang w:eastAsia="ar-SA" w:bidi="ar-EG"/>
        </w:rPr>
        <w:t xml:space="preserve"> , </w:t>
      </w:r>
      <w:r w:rsidRPr="00AD50CE">
        <w:rPr>
          <w:rFonts w:ascii="Arabic Typesetting" w:eastAsia="Times New Roman" w:hAnsi="Arabic Typesetting" w:cs="Arabic Typesetting" w:hint="cs"/>
          <w:color w:val="000000"/>
          <w:sz w:val="40"/>
          <w:szCs w:val="40"/>
          <w:rtl/>
          <w:lang w:eastAsia="ar-SA" w:bidi="ar-EG"/>
        </w:rPr>
        <w:t>ولم</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تسمع</w:t>
      </w:r>
      <w:r w:rsidRPr="00AD50CE">
        <w:rPr>
          <w:rFonts w:ascii="Arabic Typesetting" w:eastAsia="Times New Roman" w:hAnsi="Arabic Typesetting" w:cs="Arabic Typesetting"/>
          <w:color w:val="000000"/>
          <w:sz w:val="40"/>
          <w:szCs w:val="40"/>
          <w:rtl/>
          <w:lang w:eastAsia="ar-SA" w:bidi="ar-EG"/>
        </w:rPr>
        <w:t xml:space="preserve"> , </w:t>
      </w:r>
      <w:r w:rsidRPr="00AD50CE">
        <w:rPr>
          <w:rFonts w:ascii="Arabic Typesetting" w:eastAsia="Times New Roman" w:hAnsi="Arabic Typesetting" w:cs="Arabic Typesetting" w:hint="cs"/>
          <w:color w:val="000000"/>
          <w:sz w:val="40"/>
          <w:szCs w:val="40"/>
          <w:rtl/>
          <w:lang w:eastAsia="ar-SA" w:bidi="ar-EG"/>
        </w:rPr>
        <w:t>ولا</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علمت</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ولم</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تعلم،</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ولا</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ترم</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أحدًا</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بما</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ليس</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لك</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به</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علم،</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قال</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تعالى</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b/>
          <w:bCs/>
          <w:color w:val="000000"/>
          <w:sz w:val="40"/>
          <w:szCs w:val="40"/>
          <w:rtl/>
          <w:lang w:eastAsia="ar-SA" w:bidi="ar-EG"/>
        </w:rPr>
        <w:t>{</w:t>
      </w:r>
      <w:r w:rsidRPr="00AD50CE">
        <w:rPr>
          <w:rFonts w:ascii="Arabic Typesetting" w:eastAsia="Times New Roman" w:hAnsi="Arabic Typesetting" w:cs="Arabic Typesetting" w:hint="cs"/>
          <w:b/>
          <w:bCs/>
          <w:color w:val="000000"/>
          <w:sz w:val="40"/>
          <w:szCs w:val="40"/>
          <w:rtl/>
          <w:lang w:eastAsia="ar-SA" w:bidi="ar-EG"/>
        </w:rPr>
        <w:t>لَوْلَا</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إِذْ</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سَمِعْتُمُوهُ</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ظَنَّ</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الْمُؤْمِنُونَ</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وَالْمُؤْمِنَاتُ</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بِأَنْفُسِهِمْ</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خَيْرًا</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وَقَالُوا</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هَذَا</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إِفْكٌ</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مُبِينٌ</w:t>
      </w:r>
      <w:r w:rsidRPr="00AD50CE">
        <w:rPr>
          <w:rFonts w:ascii="Arabic Typesetting" w:eastAsia="Times New Roman" w:hAnsi="Arabic Typesetting" w:cs="Arabic Typesetting"/>
          <w:b/>
          <w:bCs/>
          <w:color w:val="000000"/>
          <w:sz w:val="40"/>
          <w:szCs w:val="40"/>
          <w:rtl/>
          <w:lang w:eastAsia="ar-SA" w:bidi="ar-EG"/>
        </w:rPr>
        <w:t>}</w:t>
      </w:r>
      <w:r w:rsidRPr="00AD50CE">
        <w:rPr>
          <w:rFonts w:ascii="Arabic Typesetting" w:eastAsia="Times New Roman" w:hAnsi="Arabic Typesetting" w:cs="Arabic Typesetting" w:hint="cs"/>
          <w:color w:val="000000"/>
          <w:sz w:val="40"/>
          <w:szCs w:val="40"/>
          <w:rtl/>
          <w:lang w:eastAsia="ar-SA" w:bidi="ar-EG"/>
        </w:rPr>
        <w:t>[النور:12]، وقال</w:t>
      </w:r>
      <w:r w:rsidR="00A0335B">
        <w:rPr>
          <w:rFonts w:ascii="Arabic Typesetting" w:eastAsia="Times New Roman" w:hAnsi="Arabic Typesetting" w:cs="Arabic Typesetting" w:hint="cs"/>
          <w:color w:val="000000"/>
          <w:sz w:val="40"/>
          <w:szCs w:val="40"/>
          <w:rtl/>
          <w:lang w:eastAsia="ar-SA" w:bidi="ar-EG"/>
        </w:rPr>
        <w:t xml:space="preserve"> صلى الله عليه وسلم</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b/>
          <w:bCs/>
          <w:color w:val="000000"/>
          <w:sz w:val="40"/>
          <w:szCs w:val="40"/>
          <w:rtl/>
          <w:lang w:eastAsia="ar-SA" w:bidi="ar-EG"/>
        </w:rPr>
        <w:t>(</w:t>
      </w:r>
      <w:r w:rsidRPr="00AD50CE">
        <w:rPr>
          <w:rFonts w:ascii="Arabic Typesetting" w:eastAsia="Times New Roman" w:hAnsi="Arabic Typesetting" w:cs="Arabic Typesetting" w:hint="cs"/>
          <w:b/>
          <w:bCs/>
          <w:color w:val="000000"/>
          <w:sz w:val="40"/>
          <w:szCs w:val="40"/>
          <w:rtl/>
          <w:lang w:eastAsia="ar-SA" w:bidi="ar-EG"/>
        </w:rPr>
        <w:t>مَنْ</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كَانَ</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يُؤْمِنُ</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بِاللَّهِ</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وَاليَوْمِ</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الآخِرِ</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فَلاَ</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يُؤْذِ</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جَارَهُ،</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وَمَنْ</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كَانَ</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يُؤْمِنُ</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بِاللَّهِ</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وَاليَوْمِ</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الآخِرِ</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فَلْيُكْرِمْ</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ضَيْفَهُ،</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وَمَنْ</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كَانَ</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يُؤْمِنُ</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بِاللَّهِ</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وَاليَوْمِ</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الآخِرِ</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فَلْيَقُلْ</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خَيْرًا</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أَوْ</w:t>
      </w:r>
      <w:r w:rsidRPr="00AD50CE">
        <w:rPr>
          <w:rFonts w:ascii="Arabic Typesetting" w:eastAsia="Times New Roman" w:hAnsi="Arabic Typesetting" w:cs="Arabic Typesetting"/>
          <w:b/>
          <w:bCs/>
          <w:color w:val="000000"/>
          <w:sz w:val="40"/>
          <w:szCs w:val="40"/>
          <w:rtl/>
          <w:lang w:eastAsia="ar-SA" w:bidi="ar-EG"/>
        </w:rPr>
        <w:t xml:space="preserve"> </w:t>
      </w:r>
      <w:r w:rsidRPr="00AD50CE">
        <w:rPr>
          <w:rFonts w:ascii="Arabic Typesetting" w:eastAsia="Times New Roman" w:hAnsi="Arabic Typesetting" w:cs="Arabic Typesetting" w:hint="cs"/>
          <w:b/>
          <w:bCs/>
          <w:color w:val="000000"/>
          <w:sz w:val="40"/>
          <w:szCs w:val="40"/>
          <w:rtl/>
          <w:lang w:eastAsia="ar-SA" w:bidi="ar-EG"/>
        </w:rPr>
        <w:t>لِيَصْمُتْ</w:t>
      </w:r>
      <w:r w:rsidRPr="00AD50CE">
        <w:rPr>
          <w:rFonts w:ascii="Arabic Typesetting" w:eastAsia="Times New Roman" w:hAnsi="Arabic Typesetting" w:cs="Arabic Typesetting"/>
          <w:b/>
          <w:bCs/>
          <w:color w:val="000000"/>
          <w:sz w:val="40"/>
          <w:szCs w:val="40"/>
          <w:rtl/>
          <w:lang w:eastAsia="ar-SA" w:bidi="ar-EG"/>
        </w:rPr>
        <w:t>)</w:t>
      </w:r>
      <w:r w:rsidRPr="00AD50CE">
        <w:rPr>
          <w:rFonts w:ascii="Arabic Typesetting" w:eastAsia="Times New Roman" w:hAnsi="Arabic Typesetting" w:cs="Arabic Typesetting"/>
          <w:color w:val="000000"/>
          <w:sz w:val="40"/>
          <w:szCs w:val="40"/>
          <w:rtl/>
          <w:lang w:eastAsia="ar-SA" w:bidi="ar-EG"/>
        </w:rPr>
        <w:t>(</w:t>
      </w:r>
      <w:r w:rsidRPr="00AD50CE">
        <w:rPr>
          <w:rFonts w:ascii="Arabic Typesetting" w:eastAsia="Times New Roman" w:hAnsi="Arabic Typesetting" w:cs="Arabic Typesetting" w:hint="cs"/>
          <w:color w:val="000000"/>
          <w:sz w:val="40"/>
          <w:szCs w:val="40"/>
          <w:rtl/>
          <w:lang w:eastAsia="ar-SA" w:bidi="ar-EG"/>
        </w:rPr>
        <w:t>اللفظ</w:t>
      </w:r>
      <w:r w:rsidRPr="00AD50CE">
        <w:rPr>
          <w:rFonts w:ascii="Arabic Typesetting" w:eastAsia="Times New Roman" w:hAnsi="Arabic Typesetting" w:cs="Arabic Typesetting"/>
          <w:color w:val="000000"/>
          <w:sz w:val="40"/>
          <w:szCs w:val="40"/>
          <w:rtl/>
          <w:lang w:eastAsia="ar-SA" w:bidi="ar-EG"/>
        </w:rPr>
        <w:t xml:space="preserve"> </w:t>
      </w:r>
      <w:r w:rsidRPr="00AD50CE">
        <w:rPr>
          <w:rFonts w:ascii="Arabic Typesetting" w:eastAsia="Times New Roman" w:hAnsi="Arabic Typesetting" w:cs="Arabic Typesetting" w:hint="cs"/>
          <w:color w:val="000000"/>
          <w:sz w:val="40"/>
          <w:szCs w:val="40"/>
          <w:rtl/>
          <w:lang w:eastAsia="ar-SA" w:bidi="ar-EG"/>
        </w:rPr>
        <w:t>لمسلم</w:t>
      </w:r>
      <w:r w:rsidRPr="00AD50CE">
        <w:rPr>
          <w:rFonts w:ascii="Arabic Typesetting" w:eastAsia="Times New Roman" w:hAnsi="Arabic Typesetting" w:cs="Arabic Typesetting"/>
          <w:color w:val="000000"/>
          <w:sz w:val="40"/>
          <w:szCs w:val="40"/>
          <w:rtl/>
          <w:lang w:eastAsia="ar-SA" w:bidi="ar-EG"/>
        </w:rPr>
        <w:t>)</w:t>
      </w:r>
      <w:r w:rsidR="00A0335B">
        <w:rPr>
          <w:rFonts w:ascii="Arabic Typesetting" w:eastAsia="Times New Roman" w:hAnsi="Arabic Typesetting" w:cs="Arabic Typesetting" w:hint="cs"/>
          <w:color w:val="000000"/>
          <w:sz w:val="40"/>
          <w:szCs w:val="40"/>
          <w:rtl/>
          <w:lang w:eastAsia="ar-SA" w:bidi="ar-EG"/>
        </w:rPr>
        <w:t xml:space="preserve">، </w:t>
      </w:r>
      <w:r w:rsidR="00A0335B" w:rsidRPr="00A0335B">
        <w:rPr>
          <w:rFonts w:ascii="Arabic Typesetting" w:eastAsia="Times New Roman" w:hAnsi="Arabic Typesetting" w:cs="Arabic Typesetting"/>
          <w:color w:val="000000"/>
          <w:sz w:val="40"/>
          <w:szCs w:val="40"/>
          <w:rtl/>
          <w:lang w:eastAsia="ar-SA" w:bidi="ar-EG"/>
        </w:rPr>
        <w:t>ومن صور التطرف اللاديني أيضًا:</w:t>
      </w:r>
    </w:p>
    <w:p w14:paraId="2F8F8BB5" w14:textId="77777777" w:rsidR="00A0335B" w:rsidRDefault="00A0335B" w:rsidP="00A0335B">
      <w:pPr>
        <w:bidi/>
        <w:ind w:firstLine="283"/>
        <w:jc w:val="both"/>
        <w:rPr>
          <w:rFonts w:ascii="Arabic Typesetting" w:eastAsia="Times New Roman" w:hAnsi="Arabic Typesetting" w:cs="Arabic Typesetting"/>
          <w:color w:val="000000"/>
          <w:sz w:val="40"/>
          <w:szCs w:val="40"/>
          <w:rtl/>
          <w:lang w:eastAsia="ar-SA" w:bidi="ar-EG"/>
        </w:rPr>
      </w:pPr>
      <w:r w:rsidRPr="00A0335B">
        <w:rPr>
          <w:rFonts w:ascii="Traditional Arabic" w:eastAsia="SimSun" w:hAnsi="Traditional Arabic" w:cs="PT Bold Heading" w:hint="cs"/>
          <w:sz w:val="26"/>
          <w:szCs w:val="26"/>
          <w:rtl/>
          <w:lang w:eastAsia="zh-CN" w:bidi="ar-EG"/>
        </w:rPr>
        <w:t>4ـ الطعن في سنة النبي صلى الله عليه وسلم،</w:t>
      </w:r>
      <w:r w:rsidRPr="00A0335B">
        <w:rPr>
          <w:rFonts w:ascii="Traditional Arabic" w:eastAsia="Calibri" w:hAnsi="Traditional Arabic" w:cs="Traditional Arabic" w:hint="cs"/>
          <w:color w:val="000000"/>
          <w:sz w:val="36"/>
          <w:szCs w:val="36"/>
          <w:rtl/>
        </w:rPr>
        <w:t xml:space="preserve"> </w:t>
      </w:r>
      <w:r w:rsidRPr="00A0335B">
        <w:rPr>
          <w:rFonts w:ascii="Arabic Typesetting" w:eastAsia="Times New Roman" w:hAnsi="Arabic Typesetting" w:cs="Arabic Typesetting" w:hint="cs"/>
          <w:color w:val="000000"/>
          <w:sz w:val="40"/>
          <w:szCs w:val="40"/>
          <w:rtl/>
          <w:lang w:eastAsia="ar-SA" w:bidi="ar-EG"/>
        </w:rPr>
        <w:t>فبعضهم يعدّ السنة النبوية من نافلة القول، والقرآن الكريم يغني عنها،</w:t>
      </w:r>
      <w:r>
        <w:rPr>
          <w:rFonts w:ascii="Arabic Typesetting" w:eastAsia="Times New Roman" w:hAnsi="Arabic Typesetting" w:cs="Arabic Typesetting" w:hint="cs"/>
          <w:color w:val="000000"/>
          <w:sz w:val="40"/>
          <w:szCs w:val="40"/>
          <w:rtl/>
          <w:lang w:eastAsia="ar-SA" w:bidi="ar-EG"/>
        </w:rPr>
        <w:t xml:space="preserve"> وهؤلاء يعرفوا ب</w:t>
      </w:r>
      <w:r w:rsidRPr="00A0335B">
        <w:rPr>
          <w:rFonts w:ascii="Arabic Typesetting" w:eastAsia="Times New Roman" w:hAnsi="Arabic Typesetting" w:cs="Arabic Typesetting" w:hint="cs"/>
          <w:color w:val="000000"/>
          <w:sz w:val="40"/>
          <w:szCs w:val="40"/>
          <w:rtl/>
          <w:lang w:eastAsia="ar-SA" w:bidi="ar-EG"/>
        </w:rPr>
        <w:t>طائفة (القرآنيين)، وقولتهم هذه: تنمّ عن جهلٍ وحقدٍ</w:t>
      </w:r>
      <w:r>
        <w:rPr>
          <w:rFonts w:ascii="Arabic Typesetting" w:eastAsia="Times New Roman" w:hAnsi="Arabic Typesetting" w:cs="Arabic Typesetting" w:hint="cs"/>
          <w:color w:val="000000"/>
          <w:sz w:val="40"/>
          <w:szCs w:val="40"/>
          <w:rtl/>
          <w:lang w:eastAsia="ar-SA" w:bidi="ar-EG"/>
        </w:rPr>
        <w:t xml:space="preserve"> دفين تجاه السنة النبوية</w:t>
      </w:r>
      <w:r w:rsidRPr="00A0335B">
        <w:rPr>
          <w:rFonts w:ascii="Arabic Typesetting" w:eastAsia="Times New Roman" w:hAnsi="Arabic Typesetting" w:cs="Arabic Typesetting" w:hint="cs"/>
          <w:color w:val="000000"/>
          <w:sz w:val="40"/>
          <w:szCs w:val="40"/>
          <w:rtl/>
          <w:lang w:eastAsia="ar-SA" w:bidi="ar-EG"/>
        </w:rPr>
        <w:t xml:space="preserve">، وقد أخبر النبي </w:t>
      </w:r>
      <w:r>
        <w:rPr>
          <w:rFonts w:ascii="Arabic Typesetting" w:eastAsia="Times New Roman" w:hAnsi="Arabic Typesetting" w:cs="Arabic Typesetting"/>
          <w:color w:val="000000"/>
          <w:sz w:val="40"/>
          <w:szCs w:val="40"/>
          <w:rtl/>
          <w:lang w:eastAsia="ar-SA" w:bidi="ar-EG"/>
        </w:rPr>
        <w:t>صلى الله عليه وسلم</w:t>
      </w:r>
      <w:r w:rsidRPr="00A0335B">
        <w:rPr>
          <w:rFonts w:ascii="Arabic Typesetting" w:eastAsia="Times New Roman" w:hAnsi="Arabic Typesetting" w:cs="Arabic Typesetting" w:hint="cs"/>
          <w:color w:val="000000"/>
          <w:sz w:val="40"/>
          <w:szCs w:val="40"/>
          <w:rtl/>
          <w:lang w:eastAsia="ar-SA" w:bidi="ar-EG"/>
        </w:rPr>
        <w:t xml:space="preserve"> بهذا </w:t>
      </w:r>
      <w:r>
        <w:rPr>
          <w:rFonts w:ascii="Arabic Typesetting" w:eastAsia="Times New Roman" w:hAnsi="Arabic Typesetting" w:cs="Arabic Typesetting" w:hint="cs"/>
          <w:color w:val="000000"/>
          <w:sz w:val="40"/>
          <w:szCs w:val="40"/>
          <w:rtl/>
          <w:lang w:eastAsia="ar-SA" w:bidi="ar-EG"/>
        </w:rPr>
        <w:t>الصنف، فقال</w:t>
      </w:r>
      <w:r w:rsidRPr="00A0335B">
        <w:rPr>
          <w:rFonts w:ascii="Arabic Typesetting" w:eastAsia="Times New Roman" w:hAnsi="Arabic Typesetting" w:cs="Arabic Typesetting" w:hint="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(يُوشِكُ</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الرَّجُلُ</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مُتَّكِئًا</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عَلَى</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أَرِيكَتِهِ،</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يُحَدَّثُ</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بِحَدِيثٍ</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مِنْ</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حَدِيثِي،</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فَيَقُولُ</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بَيْنَنَا</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وَبَيْنَكُمْ</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كِتَابُ</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اللَّهِ</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(عَزَّ</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وَجَلَّ)،</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فَمَا</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وَجَدْنَا</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فِيهِ</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مِنْ</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حَلَالٍ</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اسْتَحْلَلْنَاهُ،</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وَمَا</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وَجَدْنَا</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فِيهِ</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مِنْ</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حَرَامٍ</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حَرَّمْنَاهُ،</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أَلَّا</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وَإِنَّ</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مَا</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حَرَّمَ</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رَسُولُ</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اللَّهِ</w:t>
      </w:r>
      <w:r w:rsidRPr="00A0335B">
        <w:rPr>
          <w:rFonts w:ascii="Arabic Typesetting" w:eastAsia="Times New Roman" w:hAnsi="Arabic Typesetting" w:cs="Arabic Typesetting"/>
          <w:b/>
          <w:bCs/>
          <w:color w:val="000000"/>
          <w:sz w:val="40"/>
          <w:szCs w:val="40"/>
          <w:rtl/>
          <w:lang w:eastAsia="ar-SA" w:bidi="ar-EG"/>
        </w:rPr>
        <w:t xml:space="preserve"> صلى الله عليه وسلم</w:t>
      </w:r>
      <w:r w:rsidRPr="00A0335B">
        <w:rPr>
          <w:rFonts w:ascii="Arabic Typesetting" w:eastAsia="Times New Roman" w:hAnsi="Arabic Typesetting" w:cs="Arabic Typesetting" w:hint="cs"/>
          <w:b/>
          <w:bCs/>
          <w:color w:val="000000"/>
          <w:sz w:val="40"/>
          <w:szCs w:val="40"/>
          <w:rtl/>
          <w:lang w:eastAsia="ar-SA" w:bidi="ar-EG"/>
        </w:rPr>
        <w:t xml:space="preserve"> مِثْلُ</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مَا</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حَرَّمَ</w:t>
      </w:r>
      <w:r w:rsidRPr="00A0335B">
        <w:rPr>
          <w:rFonts w:ascii="Arabic Typesetting" w:eastAsia="Times New Roman" w:hAnsi="Arabic Typesetting" w:cs="Arabic Typesetting"/>
          <w:b/>
          <w:bCs/>
          <w:color w:val="000000"/>
          <w:sz w:val="40"/>
          <w:szCs w:val="40"/>
          <w:rtl/>
          <w:lang w:eastAsia="ar-SA" w:bidi="ar-EG"/>
        </w:rPr>
        <w:t xml:space="preserve"> </w:t>
      </w:r>
      <w:r w:rsidRPr="00A0335B">
        <w:rPr>
          <w:rFonts w:ascii="Arabic Typesetting" w:eastAsia="Times New Roman" w:hAnsi="Arabic Typesetting" w:cs="Arabic Typesetting" w:hint="cs"/>
          <w:b/>
          <w:bCs/>
          <w:color w:val="000000"/>
          <w:sz w:val="40"/>
          <w:szCs w:val="40"/>
          <w:rtl/>
          <w:lang w:eastAsia="ar-SA" w:bidi="ar-EG"/>
        </w:rPr>
        <w:t>اللَّهُ)</w:t>
      </w:r>
      <w:r w:rsidRPr="00A0335B">
        <w:rPr>
          <w:rFonts w:ascii="Arabic Typesetting" w:eastAsia="Times New Roman" w:hAnsi="Arabic Typesetting" w:cs="Arabic Typesetting" w:hint="cs"/>
          <w:color w:val="000000"/>
          <w:sz w:val="40"/>
          <w:szCs w:val="40"/>
          <w:rtl/>
          <w:lang w:eastAsia="ar-SA" w:bidi="ar-EG"/>
        </w:rPr>
        <w:t>(رواه الترمذي).</w:t>
      </w:r>
    </w:p>
    <w:p w14:paraId="30EF62B7" w14:textId="77777777" w:rsidR="00A0335B" w:rsidRDefault="00A0335B" w:rsidP="00A0335B">
      <w:pPr>
        <w:bidi/>
        <w:ind w:firstLine="283"/>
        <w:jc w:val="both"/>
        <w:rPr>
          <w:rFonts w:ascii="Arabic Typesetting" w:eastAsia="Times New Roman" w:hAnsi="Arabic Typesetting" w:cs="Arabic Typesetting"/>
          <w:color w:val="000000"/>
          <w:sz w:val="40"/>
          <w:szCs w:val="40"/>
          <w:rtl/>
          <w:lang w:eastAsia="ar-SA" w:bidi="ar-EG"/>
        </w:rPr>
      </w:pPr>
      <w:r w:rsidRPr="00A0335B">
        <w:rPr>
          <w:rFonts w:ascii="Arabic Typesetting" w:eastAsia="Times New Roman" w:hAnsi="Arabic Typesetting" w:cs="Arabic Typesetting" w:hint="cs"/>
          <w:color w:val="000000"/>
          <w:sz w:val="40"/>
          <w:szCs w:val="40"/>
          <w:rtl/>
          <w:lang w:eastAsia="ar-SA" w:bidi="ar-EG"/>
        </w:rPr>
        <w:t>وبعضهم ينظر إلى السنة على</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أنها</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منتج</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بشري (وما أكثرهم اليوم)</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يفسرونه</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بعقولهم</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مع غض</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النظر</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عن تفسير</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السابقين</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من الصحابة والتابعين</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والأئمة من</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المفسرين</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والمحدثين</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والفقهاء</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وغيرهم، وهؤلاء لا يدركون مكانة السنة النبوية، ولا يدركون وظيفتها عن عمدٍ أو جهلٍ.</w:t>
      </w:r>
    </w:p>
    <w:p w14:paraId="6AAAD6A7" w14:textId="77777777" w:rsidR="00A0335B" w:rsidRDefault="00A0335B" w:rsidP="00A0335B">
      <w:pPr>
        <w:bidi/>
        <w:ind w:firstLine="283"/>
        <w:jc w:val="both"/>
        <w:rPr>
          <w:rFonts w:ascii="Arabic Typesetting" w:eastAsia="Times New Roman" w:hAnsi="Arabic Typesetting" w:cs="Arabic Typesetting"/>
          <w:color w:val="000000"/>
          <w:sz w:val="40"/>
          <w:szCs w:val="40"/>
          <w:rtl/>
          <w:lang w:eastAsia="ar-SA" w:bidi="ar-EG"/>
        </w:rPr>
      </w:pPr>
      <w:r w:rsidRPr="00A0335B">
        <w:rPr>
          <w:rFonts w:ascii="Arabic Typesetting" w:eastAsia="Times New Roman" w:hAnsi="Arabic Typesetting" w:cs="Arabic Typesetting" w:hint="cs"/>
          <w:color w:val="000000"/>
          <w:sz w:val="40"/>
          <w:szCs w:val="40"/>
          <w:rtl/>
          <w:lang w:eastAsia="ar-SA" w:bidi="ar-EG"/>
        </w:rPr>
        <w:t>كما أن بعضهم ينظر إليها وإلى التراث الإسلامي كله على أنه</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نصوصٌ</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واجتهاداتٌ</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مرتبطة</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بأزمانها</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وأماكنها</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الغابرة،</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ويعاملونه</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على</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أنه</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تاريخ</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ينقل</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لنا</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تجربة</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بشرية</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قابلة</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للنقد</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والنقض</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والتعديل</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والتطوير</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بما</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يتناسب</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مع</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الزمان</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والمكان</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والظروف</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الخاصة</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بكل</w:t>
      </w:r>
      <w:r w:rsidRPr="00A0335B">
        <w:rPr>
          <w:rFonts w:ascii="Arabic Typesetting" w:eastAsia="Times New Roman" w:hAnsi="Arabic Typesetting" w:cs="Arabic Typesetting"/>
          <w:color w:val="000000"/>
          <w:sz w:val="40"/>
          <w:szCs w:val="40"/>
          <w:rtl/>
          <w:lang w:eastAsia="ar-SA" w:bidi="ar-EG"/>
        </w:rPr>
        <w:t xml:space="preserve"> </w:t>
      </w:r>
      <w:r>
        <w:rPr>
          <w:rFonts w:ascii="Arabic Typesetting" w:eastAsia="Times New Roman" w:hAnsi="Arabic Typesetting" w:cs="Arabic Typesetting" w:hint="cs"/>
          <w:color w:val="000000"/>
          <w:sz w:val="40"/>
          <w:szCs w:val="40"/>
          <w:rtl/>
          <w:lang w:eastAsia="ar-SA" w:bidi="ar-EG"/>
        </w:rPr>
        <w:t>عصر.</w:t>
      </w:r>
    </w:p>
    <w:p w14:paraId="36F9AC25" w14:textId="77777777" w:rsidR="00A0335B" w:rsidRPr="00A0335B" w:rsidRDefault="00A0335B" w:rsidP="00A0335B">
      <w:pPr>
        <w:bidi/>
        <w:ind w:firstLine="283"/>
        <w:jc w:val="both"/>
        <w:rPr>
          <w:rFonts w:ascii="Arabic Typesetting" w:eastAsia="Times New Roman" w:hAnsi="Arabic Typesetting" w:cs="Arabic Typesetting"/>
          <w:color w:val="000000"/>
          <w:sz w:val="40"/>
          <w:szCs w:val="40"/>
          <w:rtl/>
          <w:lang w:eastAsia="ar-SA" w:bidi="ar-EG"/>
        </w:rPr>
      </w:pPr>
      <w:r w:rsidRPr="00A0335B">
        <w:rPr>
          <w:rFonts w:ascii="Arabic Typesetting" w:eastAsia="Times New Roman" w:hAnsi="Arabic Typesetting" w:cs="Arabic Typesetting" w:hint="cs"/>
          <w:color w:val="000000"/>
          <w:sz w:val="40"/>
          <w:szCs w:val="40"/>
          <w:rtl/>
          <w:lang w:eastAsia="ar-SA" w:bidi="ar-EG"/>
        </w:rPr>
        <w:t>وكل ذلك مطية</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وبداية</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للطعن</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في</w:t>
      </w:r>
      <w:r w:rsidRPr="00A0335B">
        <w:rPr>
          <w:rFonts w:ascii="Arabic Typesetting" w:eastAsia="Times New Roman" w:hAnsi="Arabic Typesetting" w:cs="Arabic Typesetting"/>
          <w:color w:val="000000"/>
          <w:sz w:val="40"/>
          <w:szCs w:val="40"/>
          <w:rtl/>
          <w:lang w:eastAsia="ar-SA" w:bidi="ar-EG"/>
        </w:rPr>
        <w:t xml:space="preserve"> </w:t>
      </w:r>
      <w:r w:rsidRPr="00A0335B">
        <w:rPr>
          <w:rFonts w:ascii="Arabic Typesetting" w:eastAsia="Times New Roman" w:hAnsi="Arabic Typesetting" w:cs="Arabic Typesetting" w:hint="cs"/>
          <w:color w:val="000000"/>
          <w:sz w:val="40"/>
          <w:szCs w:val="40"/>
          <w:rtl/>
          <w:lang w:eastAsia="ar-SA" w:bidi="ar-EG"/>
        </w:rPr>
        <w:t>الدين الإسلامي بنصوصه المقدسة من الكتاب والسنة، وبداية للطعن في كل ما فيه من تراثٍ كتبه وخطّه علماؤه وفقهاؤه.</w:t>
      </w:r>
    </w:p>
    <w:p w14:paraId="234DDB5D" w14:textId="77777777" w:rsidR="00CC597F" w:rsidRPr="00DE24C9" w:rsidRDefault="00CC597F" w:rsidP="00CC597F">
      <w:pPr>
        <w:bidi/>
        <w:jc w:val="center"/>
        <w:rPr>
          <w:rFonts w:ascii="Arabic Typesetting" w:eastAsia="Times New Roman" w:hAnsi="Arabic Typesetting" w:cs="Arabic Typesetting"/>
          <w:color w:val="000000"/>
          <w:sz w:val="40"/>
          <w:szCs w:val="40"/>
          <w:rtl/>
          <w:lang w:eastAsia="ar-SA" w:bidi="ar-EG"/>
        </w:rPr>
      </w:pPr>
      <w:r w:rsidRPr="00DE24C9">
        <w:rPr>
          <w:rFonts w:ascii="Arabic Typesetting" w:eastAsia="Times New Roman" w:hAnsi="Arabic Typesetting" w:cs="Arabic Typesetting" w:hint="cs"/>
          <w:color w:val="000000"/>
          <w:sz w:val="40"/>
          <w:szCs w:val="40"/>
          <w:rtl/>
          <w:lang w:eastAsia="ar-SA" w:bidi="ar-EG"/>
        </w:rPr>
        <w:t>عباد</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الله</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البر</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لا</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يبلى،</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والذنب</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لا</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ينسى،</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والدّيّان</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لا</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يموت،</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اعمل</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ما</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شئت</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كما</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تدين</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تدان،</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فادعوا</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الله</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وأنتم</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موقنون............</w:t>
      </w:r>
    </w:p>
    <w:p w14:paraId="7CE5430B" w14:textId="77777777" w:rsidR="00CC597F" w:rsidRPr="00DE24C9" w:rsidRDefault="00CC597F" w:rsidP="00CC597F">
      <w:pPr>
        <w:bidi/>
        <w:spacing w:after="0" w:line="240" w:lineRule="auto"/>
        <w:jc w:val="center"/>
        <w:rPr>
          <w:rFonts w:ascii="Traditional Arabic" w:eastAsia="SimSun" w:hAnsi="Traditional Arabic" w:cs="PT Bold Heading"/>
          <w:color w:val="FF0000"/>
          <w:sz w:val="28"/>
          <w:szCs w:val="28"/>
          <w:rtl/>
          <w:lang w:eastAsia="zh-CN" w:bidi="ar-EG"/>
        </w:rPr>
      </w:pPr>
      <w:r w:rsidRPr="00DE24C9">
        <w:rPr>
          <w:rFonts w:ascii="Traditional Arabic" w:eastAsia="SimSun" w:hAnsi="Traditional Arabic" w:cs="PT Bold Heading" w:hint="cs"/>
          <w:color w:val="FF0000"/>
          <w:sz w:val="28"/>
          <w:szCs w:val="28"/>
          <w:rtl/>
          <w:lang w:eastAsia="zh-CN" w:bidi="ar-EG"/>
        </w:rPr>
        <w:t>(الخطبة الثانية)</w:t>
      </w:r>
    </w:p>
    <w:p w14:paraId="0249E90C" w14:textId="77777777" w:rsidR="00CC597F" w:rsidRPr="00DE24C9" w:rsidRDefault="00CC597F" w:rsidP="009B7A8A">
      <w:pPr>
        <w:bidi/>
        <w:spacing w:after="0" w:line="240" w:lineRule="auto"/>
        <w:jc w:val="center"/>
        <w:rPr>
          <w:rFonts w:ascii="Traditional Arabic" w:eastAsia="SimSun" w:hAnsi="Traditional Arabic" w:cs="PT Bold Heading"/>
          <w:color w:val="FF0000"/>
          <w:sz w:val="28"/>
          <w:szCs w:val="28"/>
          <w:rtl/>
          <w:lang w:eastAsia="zh-CN" w:bidi="ar-EG"/>
        </w:rPr>
      </w:pPr>
      <w:r>
        <w:rPr>
          <w:rFonts w:ascii="Traditional Arabic" w:eastAsia="SimSun" w:hAnsi="Traditional Arabic" w:cs="PT Bold Heading" w:hint="cs"/>
          <w:color w:val="FF0000"/>
          <w:sz w:val="28"/>
          <w:szCs w:val="28"/>
          <w:rtl/>
          <w:lang w:eastAsia="zh-CN" w:bidi="ar-EG"/>
        </w:rPr>
        <w:t>((</w:t>
      </w:r>
      <w:r w:rsidR="009B7A8A">
        <w:rPr>
          <w:rFonts w:ascii="Traditional Arabic" w:eastAsia="SimSun" w:hAnsi="Traditional Arabic" w:cs="PT Bold Heading" w:hint="cs"/>
          <w:color w:val="FF0000"/>
          <w:sz w:val="28"/>
          <w:szCs w:val="28"/>
          <w:rtl/>
          <w:lang w:eastAsia="zh-CN" w:bidi="ar-EG"/>
        </w:rPr>
        <w:t>م</w:t>
      </w:r>
      <w:r>
        <w:rPr>
          <w:rFonts w:ascii="Traditional Arabic" w:eastAsia="SimSun" w:hAnsi="Traditional Arabic" w:cs="PT Bold Heading" w:hint="cs"/>
          <w:color w:val="FF0000"/>
          <w:sz w:val="28"/>
          <w:szCs w:val="28"/>
          <w:rtl/>
          <w:lang w:eastAsia="zh-CN" w:bidi="ar-EG"/>
        </w:rPr>
        <w:t xml:space="preserve">ن </w:t>
      </w:r>
      <w:r w:rsidR="009B7A8A">
        <w:rPr>
          <w:rFonts w:ascii="Traditional Arabic" w:eastAsia="SimSun" w:hAnsi="Traditional Arabic" w:cs="PT Bold Heading" w:hint="cs"/>
          <w:color w:val="FF0000"/>
          <w:sz w:val="28"/>
          <w:szCs w:val="28"/>
          <w:rtl/>
          <w:lang w:eastAsia="zh-CN" w:bidi="ar-EG"/>
        </w:rPr>
        <w:t xml:space="preserve">صور التطرف اللاديني </w:t>
      </w:r>
      <w:r>
        <w:rPr>
          <w:rFonts w:ascii="Traditional Arabic" w:eastAsia="SimSun" w:hAnsi="Traditional Arabic" w:cs="PT Bold Heading" w:hint="cs"/>
          <w:color w:val="FF0000"/>
          <w:sz w:val="28"/>
          <w:szCs w:val="28"/>
          <w:rtl/>
          <w:lang w:eastAsia="zh-CN" w:bidi="ar-EG"/>
        </w:rPr>
        <w:t>الت</w:t>
      </w:r>
      <w:r w:rsidR="009B7A8A">
        <w:rPr>
          <w:rFonts w:ascii="Traditional Arabic" w:eastAsia="SimSun" w:hAnsi="Traditional Arabic" w:cs="PT Bold Heading" w:hint="cs"/>
          <w:color w:val="FF0000"/>
          <w:sz w:val="28"/>
          <w:szCs w:val="28"/>
          <w:rtl/>
          <w:lang w:eastAsia="zh-CN" w:bidi="ar-EG"/>
        </w:rPr>
        <w:t>عصب الكروي</w:t>
      </w:r>
      <w:r w:rsidRPr="00DE24C9">
        <w:rPr>
          <w:rFonts w:ascii="Traditional Arabic" w:eastAsia="SimSun" w:hAnsi="Traditional Arabic" w:cs="PT Bold Heading"/>
          <w:color w:val="FF0000"/>
          <w:sz w:val="28"/>
          <w:szCs w:val="28"/>
          <w:rtl/>
          <w:lang w:eastAsia="zh-CN" w:bidi="ar-EG"/>
        </w:rPr>
        <w:t>)</w:t>
      </w:r>
      <w:r w:rsidRPr="00DE24C9">
        <w:rPr>
          <w:rFonts w:ascii="Traditional Arabic" w:eastAsia="SimSun" w:hAnsi="Traditional Arabic" w:cs="PT Bold Heading" w:hint="cs"/>
          <w:color w:val="FF0000"/>
          <w:sz w:val="28"/>
          <w:szCs w:val="28"/>
          <w:rtl/>
          <w:lang w:eastAsia="zh-CN" w:bidi="ar-EG"/>
        </w:rPr>
        <w:t>)</w:t>
      </w:r>
    </w:p>
    <w:p w14:paraId="687E21FC" w14:textId="77777777" w:rsidR="00CC597F" w:rsidRDefault="00CC597F" w:rsidP="00CC597F">
      <w:pPr>
        <w:bidi/>
        <w:spacing w:after="0"/>
        <w:ind w:left="-1" w:firstLine="284"/>
        <w:contextualSpacing/>
        <w:jc w:val="both"/>
        <w:rPr>
          <w:rFonts w:ascii="Arabic Typesetting" w:eastAsia="Times New Roman" w:hAnsi="Arabic Typesetting" w:cs="Arabic Typesetting"/>
          <w:color w:val="000000"/>
          <w:sz w:val="40"/>
          <w:szCs w:val="40"/>
          <w:rtl/>
          <w:lang w:eastAsia="ar-SA" w:bidi="ar-EG"/>
        </w:rPr>
      </w:pPr>
      <w:r w:rsidRPr="00DE24C9">
        <w:rPr>
          <w:rFonts w:ascii="Arabic Typesetting" w:eastAsia="Times New Roman" w:hAnsi="Arabic Typesetting" w:cs="Arabic Typesetting" w:hint="cs"/>
          <w:color w:val="000000"/>
          <w:sz w:val="40"/>
          <w:szCs w:val="40"/>
          <w:rtl/>
          <w:lang w:eastAsia="ar-SA" w:bidi="ar-EG"/>
        </w:rPr>
        <w:t>الحمد</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لله</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رب</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العالمين، أعدّ لمَنْ أطاعه جنات النعيم، وسعرّ لمَنْ عصاه نار الجحيم، وأشهد</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أن</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لا</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إله</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إلا</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الله</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ولي</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الصالحين،</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وأصلي</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وأسلم</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على</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خاتم</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الأنبياء</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والمرسلين</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سيدنا محمد</w:t>
      </w:r>
      <w:r>
        <w:rPr>
          <w:rFonts w:ascii="Arabic Typesetting" w:eastAsia="Times New Roman" w:hAnsi="Arabic Typesetting" w:cs="Arabic Typesetting" w:hint="cs"/>
          <w:color w:val="000000"/>
          <w:sz w:val="40"/>
          <w:szCs w:val="40"/>
          <w:rtl/>
          <w:lang w:eastAsia="ar-SA" w:bidi="ar-EG"/>
        </w:rPr>
        <w:t xml:space="preserve"> صلى الله عليه وسلم</w:t>
      </w:r>
      <w:r w:rsidRPr="00DE24C9">
        <w:rPr>
          <w:rFonts w:ascii="Arabic Typesetting" w:eastAsia="Times New Roman" w:hAnsi="Arabic Typesetting" w:cs="Arabic Typesetting" w:hint="cs"/>
          <w:color w:val="000000"/>
          <w:sz w:val="40"/>
          <w:szCs w:val="40"/>
          <w:rtl/>
          <w:lang w:eastAsia="ar-SA" w:bidi="ar-EG"/>
        </w:rPr>
        <w:t>،</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وعلى</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آله</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وصحبه</w:t>
      </w:r>
      <w:r w:rsidRPr="00DE24C9">
        <w:rPr>
          <w:rFonts w:ascii="Arabic Typesetting" w:eastAsia="Times New Roman" w:hAnsi="Arabic Typesetting" w:cs="Arabic Typesetting"/>
          <w:color w:val="000000"/>
          <w:sz w:val="40"/>
          <w:szCs w:val="40"/>
          <w:rtl/>
          <w:lang w:eastAsia="ar-SA" w:bidi="ar-EG"/>
        </w:rPr>
        <w:t xml:space="preserve"> </w:t>
      </w:r>
      <w:r w:rsidRPr="00DE24C9">
        <w:rPr>
          <w:rFonts w:ascii="Arabic Typesetting" w:eastAsia="Times New Roman" w:hAnsi="Arabic Typesetting" w:cs="Arabic Typesetting" w:hint="cs"/>
          <w:color w:val="000000"/>
          <w:sz w:val="40"/>
          <w:szCs w:val="40"/>
          <w:rtl/>
          <w:lang w:eastAsia="ar-SA" w:bidi="ar-EG"/>
        </w:rPr>
        <w:t xml:space="preserve">أجمعين، </w:t>
      </w:r>
      <w:r w:rsidRPr="00435BB1">
        <w:rPr>
          <w:rFonts w:ascii="Arabic Typesetting" w:eastAsia="Times New Roman" w:hAnsi="Arabic Typesetting" w:cs="Arabic Typesetting" w:hint="cs"/>
          <w:b/>
          <w:bCs/>
          <w:color w:val="000000"/>
          <w:sz w:val="40"/>
          <w:szCs w:val="40"/>
          <w:rtl/>
          <w:lang w:eastAsia="ar-SA" w:bidi="ar-EG"/>
        </w:rPr>
        <w:t>وبعد:</w:t>
      </w:r>
    </w:p>
    <w:p w14:paraId="49EABC55" w14:textId="77777777" w:rsidR="00CC597F" w:rsidRPr="00CC597F" w:rsidRDefault="00CC597F" w:rsidP="00CC597F">
      <w:pPr>
        <w:bidi/>
        <w:spacing w:after="0"/>
        <w:ind w:left="-1" w:firstLine="284"/>
        <w:contextualSpacing/>
        <w:jc w:val="both"/>
        <w:rPr>
          <w:rFonts w:ascii="Arabic Typesetting" w:eastAsia="Times New Roman" w:hAnsi="Arabic Typesetting" w:cs="Arabic Typesetting"/>
          <w:color w:val="000000"/>
          <w:sz w:val="40"/>
          <w:szCs w:val="40"/>
          <w:rtl/>
          <w:lang w:eastAsia="ar-SA" w:bidi="ar-EG"/>
        </w:rPr>
      </w:pPr>
      <w:r>
        <w:rPr>
          <w:rFonts w:ascii="Arabic Typesetting" w:eastAsia="Times New Roman" w:hAnsi="Arabic Typesetting" w:cs="Arabic Typesetting" w:hint="cs"/>
          <w:b/>
          <w:bCs/>
          <w:color w:val="000000"/>
          <w:sz w:val="40"/>
          <w:szCs w:val="40"/>
          <w:rtl/>
          <w:lang w:eastAsia="ar-SA" w:bidi="ar-EG"/>
        </w:rPr>
        <w:t>أيها الأحبة الكرام:</w:t>
      </w:r>
      <w:r>
        <w:rPr>
          <w:rFonts w:ascii="Arabic Typesetting" w:eastAsia="Times New Roman" w:hAnsi="Arabic Typesetting" w:cs="Arabic Typesetting" w:hint="cs"/>
          <w:color w:val="000000"/>
          <w:sz w:val="40"/>
          <w:szCs w:val="40"/>
          <w:rtl/>
          <w:lang w:eastAsia="ar-SA" w:bidi="ar-EG"/>
        </w:rPr>
        <w:t xml:space="preserve"> ما زلنا مع صور التطرف اللاديني، و</w:t>
      </w:r>
      <w:r w:rsidRPr="00CC597F">
        <w:rPr>
          <w:rFonts w:ascii="Arabic Typesetting" w:eastAsia="Times New Roman" w:hAnsi="Arabic Typesetting" w:cs="Arabic Typesetting" w:hint="cs"/>
          <w:color w:val="000000"/>
          <w:sz w:val="40"/>
          <w:szCs w:val="40"/>
          <w:rtl/>
          <w:lang w:eastAsia="ar-SA" w:bidi="ar-EG"/>
        </w:rPr>
        <w:t>من</w:t>
      </w:r>
      <w:r>
        <w:rPr>
          <w:rFonts w:ascii="Arabic Typesetting" w:eastAsia="Times New Roman" w:hAnsi="Arabic Typesetting" w:cs="Arabic Typesetting" w:hint="cs"/>
          <w:color w:val="000000"/>
          <w:sz w:val="40"/>
          <w:szCs w:val="40"/>
          <w:rtl/>
          <w:lang w:eastAsia="ar-SA" w:bidi="ar-EG"/>
        </w:rPr>
        <w:t xml:space="preserve"> هذه الصور </w:t>
      </w:r>
      <w:r w:rsidRPr="00CC597F">
        <w:rPr>
          <w:rFonts w:ascii="Arabic Typesetting" w:eastAsia="Times New Roman" w:hAnsi="Arabic Typesetting" w:cs="Arabic Typesetting" w:hint="cs"/>
          <w:color w:val="000000"/>
          <w:sz w:val="40"/>
          <w:szCs w:val="40"/>
          <w:rtl/>
          <w:lang w:eastAsia="ar-SA" w:bidi="ar-EG"/>
        </w:rPr>
        <w:t>التي فش</w:t>
      </w:r>
      <w:r>
        <w:rPr>
          <w:rFonts w:ascii="Arabic Typesetting" w:eastAsia="Times New Roman" w:hAnsi="Arabic Typesetting" w:cs="Arabic Typesetting" w:hint="cs"/>
          <w:color w:val="000000"/>
          <w:sz w:val="40"/>
          <w:szCs w:val="40"/>
          <w:rtl/>
          <w:lang w:eastAsia="ar-SA" w:bidi="ar-EG"/>
        </w:rPr>
        <w:t>ت وانتشرت في مجتمعنا المصري، و</w:t>
      </w:r>
      <w:r w:rsidRPr="00CC597F">
        <w:rPr>
          <w:rFonts w:ascii="Arabic Typesetting" w:eastAsia="Times New Roman" w:hAnsi="Arabic Typesetting" w:cs="Arabic Typesetting" w:hint="cs"/>
          <w:color w:val="000000"/>
          <w:sz w:val="40"/>
          <w:szCs w:val="40"/>
          <w:rtl/>
          <w:lang w:eastAsia="ar-SA" w:bidi="ar-EG"/>
        </w:rPr>
        <w:t>تتنافى مع قيمنا الإسلامية وشهامتنا المصرية ـ التعصب الكروي لفريق ما من الفرق المتنافسة.</w:t>
      </w:r>
    </w:p>
    <w:p w14:paraId="4D47D60E" w14:textId="77777777" w:rsidR="00CC597F" w:rsidRPr="00CC597F" w:rsidRDefault="00CC597F" w:rsidP="00CC597F">
      <w:pPr>
        <w:bidi/>
        <w:spacing w:after="0"/>
        <w:ind w:left="-1" w:firstLine="284"/>
        <w:contextualSpacing/>
        <w:jc w:val="both"/>
        <w:rPr>
          <w:rFonts w:ascii="Arabic Typesetting" w:eastAsia="Times New Roman" w:hAnsi="Arabic Typesetting" w:cs="Arabic Typesetting"/>
          <w:color w:val="000000"/>
          <w:sz w:val="40"/>
          <w:szCs w:val="40"/>
          <w:rtl/>
          <w:lang w:eastAsia="ar-SA" w:bidi="ar-EG"/>
        </w:rPr>
      </w:pPr>
      <w:r w:rsidRPr="00CC597F">
        <w:rPr>
          <w:rFonts w:ascii="Arabic Typesetting" w:eastAsia="Times New Roman" w:hAnsi="Arabic Typesetting" w:cs="Arabic Typesetting" w:hint="cs"/>
          <w:color w:val="000000"/>
          <w:sz w:val="40"/>
          <w:szCs w:val="40"/>
          <w:rtl/>
          <w:lang w:eastAsia="ar-SA" w:bidi="ar-EG"/>
        </w:rPr>
        <w:t>و</w:t>
      </w:r>
      <w:r>
        <w:rPr>
          <w:rFonts w:ascii="Arabic Typesetting" w:eastAsia="Times New Roman" w:hAnsi="Arabic Typesetting" w:cs="Arabic Typesetting" w:hint="cs"/>
          <w:color w:val="000000"/>
          <w:sz w:val="40"/>
          <w:szCs w:val="40"/>
          <w:rtl/>
          <w:lang w:eastAsia="ar-SA" w:bidi="ar-EG"/>
        </w:rPr>
        <w:t xml:space="preserve">إذا كان </w:t>
      </w:r>
      <w:r w:rsidRPr="00CC597F">
        <w:rPr>
          <w:rFonts w:ascii="Arabic Typesetting" w:eastAsia="Times New Roman" w:hAnsi="Arabic Typesetting" w:cs="Arabic Typesetting" w:hint="cs"/>
          <w:color w:val="000000"/>
          <w:sz w:val="40"/>
          <w:szCs w:val="40"/>
          <w:rtl/>
          <w:lang w:eastAsia="ar-SA" w:bidi="ar-EG"/>
        </w:rPr>
        <w:t xml:space="preserve">التعصب محرمٌ ومذمومٌ في شريعتنا الإسلامية الغراء ـ إذا كان بغير وجه حق ـ سواء أكان لمذهب فقهي، أو لجماعة، أو لعصبة أو قبيلة، أو عائلة، فما بالنا إذا كان لفريق كروي وللعبة كل فائدتها الترفيه وحسب. </w:t>
      </w:r>
    </w:p>
    <w:p w14:paraId="57EBB45F" w14:textId="77777777" w:rsidR="00CC597F" w:rsidRPr="00CC597F" w:rsidRDefault="00CC597F" w:rsidP="00B1423D">
      <w:pPr>
        <w:bidi/>
        <w:spacing w:after="0"/>
        <w:ind w:left="-1" w:firstLine="284"/>
        <w:contextualSpacing/>
        <w:jc w:val="both"/>
        <w:rPr>
          <w:rFonts w:ascii="Arabic Typesetting" w:eastAsia="Times New Roman" w:hAnsi="Arabic Typesetting" w:cs="Arabic Typesetting"/>
          <w:color w:val="000000"/>
          <w:sz w:val="40"/>
          <w:szCs w:val="40"/>
          <w:rtl/>
          <w:lang w:eastAsia="ar-SA" w:bidi="ar-EG"/>
        </w:rPr>
      </w:pPr>
      <w:r w:rsidRPr="00CC597F">
        <w:rPr>
          <w:rFonts w:ascii="Arabic Typesetting" w:eastAsia="Times New Roman" w:hAnsi="Arabic Typesetting" w:cs="Arabic Typesetting" w:hint="cs"/>
          <w:color w:val="000000"/>
          <w:sz w:val="40"/>
          <w:szCs w:val="40"/>
          <w:rtl/>
          <w:lang w:eastAsia="ar-SA" w:bidi="ar-EG"/>
        </w:rPr>
        <w:t>فعن ابن مسعود (رضي الله عنه) قال: انتهيت</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إلى</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النبي</w:t>
      </w:r>
      <w:r w:rsidRPr="00CC597F">
        <w:rPr>
          <w:rFonts w:ascii="Arabic Typesetting" w:eastAsia="Times New Roman" w:hAnsi="Arabic Typesetting" w:cs="Arabic Typesetting"/>
          <w:color w:val="000000"/>
          <w:sz w:val="40"/>
          <w:szCs w:val="40"/>
          <w:rtl/>
          <w:lang w:eastAsia="ar-SA" w:bidi="ar-EG"/>
        </w:rPr>
        <w:t xml:space="preserve"> </w:t>
      </w:r>
      <w:r w:rsidR="00B1423D">
        <w:rPr>
          <w:rFonts w:ascii="Arabic Typesetting" w:eastAsia="Times New Roman" w:hAnsi="Arabic Typesetting" w:cs="Arabic Typesetting"/>
          <w:color w:val="000000"/>
          <w:sz w:val="40"/>
          <w:szCs w:val="40"/>
          <w:rtl/>
          <w:lang w:eastAsia="ar-SA" w:bidi="ar-EG"/>
        </w:rPr>
        <w:t>ﷺ</w:t>
      </w:r>
      <w:r w:rsidR="00B1423D">
        <w:rPr>
          <w:rFonts w:ascii="Arabic Typesetting" w:eastAsia="Times New Roman" w:hAnsi="Arabic Typesetting" w:cs="Arabic Typesetting" w:hint="cs"/>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وهو</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في</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قبة</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من</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 xml:space="preserve">أدم (جلد)، فقال: </w:t>
      </w:r>
      <w:r w:rsidRPr="00CC597F">
        <w:rPr>
          <w:rFonts w:ascii="Arabic Typesetting" w:eastAsia="Times New Roman" w:hAnsi="Arabic Typesetting" w:cs="Arabic Typesetting" w:hint="cs"/>
          <w:b/>
          <w:bCs/>
          <w:color w:val="000000"/>
          <w:sz w:val="40"/>
          <w:szCs w:val="40"/>
          <w:rtl/>
          <w:lang w:eastAsia="ar-SA" w:bidi="ar-EG"/>
        </w:rPr>
        <w:t>(مَنْ</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نَصَرَ</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قَوْمَهُ</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عَلَى</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غَيْرِ</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الْحَقِّ،</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فَهُوَ</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كَالْبَعِيرِ</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الَّذِي</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رُدِّيَ،</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فَهُوَ</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يُنْزَعُ</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بِذَنَبِهِ)</w:t>
      </w:r>
      <w:r w:rsidRPr="00CC597F">
        <w:rPr>
          <w:rFonts w:ascii="Arabic Typesetting" w:eastAsia="Times New Roman" w:hAnsi="Arabic Typesetting" w:cs="Arabic Typesetting" w:hint="cs"/>
          <w:color w:val="000000"/>
          <w:sz w:val="40"/>
          <w:szCs w:val="40"/>
          <w:rtl/>
          <w:lang w:eastAsia="ar-SA" w:bidi="ar-EG"/>
        </w:rPr>
        <w:t>(رواه أبو داود)، ومعناه:</w:t>
      </w:r>
      <w:r w:rsidR="00B1423D">
        <w:rPr>
          <w:rFonts w:ascii="Arabic Typesetting" w:eastAsia="Times New Roman" w:hAnsi="Arabic Typesetting" w:cs="Arabic Typesetting" w:hint="cs"/>
          <w:color w:val="000000"/>
          <w:sz w:val="40"/>
          <w:szCs w:val="40"/>
          <w:rtl/>
          <w:lang w:eastAsia="ar-SA" w:bidi="ar-EG"/>
        </w:rPr>
        <w:t xml:space="preserve"> إنه قد وقع في الإثم، وهلك ك</w:t>
      </w:r>
      <w:r w:rsidRPr="00CC597F">
        <w:rPr>
          <w:rFonts w:ascii="Arabic Typesetting" w:eastAsia="Times New Roman" w:hAnsi="Arabic Typesetting" w:cs="Arabic Typesetting" w:hint="cs"/>
          <w:color w:val="000000"/>
          <w:sz w:val="40"/>
          <w:szCs w:val="40"/>
          <w:rtl/>
          <w:lang w:eastAsia="ar-SA" w:bidi="ar-EG"/>
        </w:rPr>
        <w:t xml:space="preserve">الحيوان الذي سقط في بئر، فصار ينزع بذيله ولا يستطيع الخروج. </w:t>
      </w:r>
    </w:p>
    <w:p w14:paraId="08737FD3" w14:textId="77777777" w:rsidR="00CC597F" w:rsidRPr="00CC597F" w:rsidRDefault="00CC597F" w:rsidP="00B1423D">
      <w:pPr>
        <w:bidi/>
        <w:spacing w:after="0"/>
        <w:ind w:left="-1" w:firstLine="284"/>
        <w:contextualSpacing/>
        <w:jc w:val="both"/>
        <w:rPr>
          <w:rFonts w:ascii="Arabic Typesetting" w:eastAsia="Times New Roman" w:hAnsi="Arabic Typesetting" w:cs="Arabic Typesetting"/>
          <w:color w:val="000000"/>
          <w:sz w:val="40"/>
          <w:szCs w:val="40"/>
          <w:rtl/>
          <w:lang w:eastAsia="ar-SA" w:bidi="ar-EG"/>
        </w:rPr>
      </w:pPr>
      <w:r w:rsidRPr="00CC597F">
        <w:rPr>
          <w:rFonts w:ascii="Arabic Typesetting" w:eastAsia="Times New Roman" w:hAnsi="Arabic Typesetting" w:cs="Arabic Typesetting" w:hint="cs"/>
          <w:color w:val="000000"/>
          <w:sz w:val="40"/>
          <w:szCs w:val="40"/>
          <w:rtl/>
          <w:lang w:eastAsia="ar-SA" w:bidi="ar-EG"/>
        </w:rPr>
        <w:t>وعن</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جبير</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بن</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مطعم،</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أن</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رسول</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الله</w:t>
      </w:r>
      <w:r w:rsidR="00B1423D" w:rsidRPr="00B1423D">
        <w:rPr>
          <w:rFonts w:ascii="Arabic Typesetting" w:eastAsia="Times New Roman" w:hAnsi="Arabic Typesetting" w:cs="Arabic Typesetting"/>
          <w:color w:val="000000"/>
          <w:sz w:val="40"/>
          <w:szCs w:val="40"/>
          <w:rtl/>
          <w:lang w:eastAsia="ar-SA" w:bidi="ar-EG"/>
        </w:rPr>
        <w:t xml:space="preserve"> </w:t>
      </w:r>
      <w:r w:rsidR="00B1423D">
        <w:rPr>
          <w:rFonts w:ascii="Arabic Typesetting" w:eastAsia="Times New Roman" w:hAnsi="Arabic Typesetting" w:cs="Arabic Typesetting"/>
          <w:color w:val="000000"/>
          <w:sz w:val="40"/>
          <w:szCs w:val="40"/>
          <w:rtl/>
          <w:lang w:eastAsia="ar-SA" w:bidi="ar-EG"/>
        </w:rPr>
        <w:t>ﷺ</w:t>
      </w:r>
      <w:r w:rsidRPr="00CC597F">
        <w:rPr>
          <w:rFonts w:ascii="Arabic Typesetting" w:eastAsia="Times New Roman" w:hAnsi="Arabic Typesetting" w:cs="Arabic Typesetting" w:hint="cs"/>
          <w:color w:val="000000"/>
          <w:sz w:val="40"/>
          <w:szCs w:val="40"/>
          <w:rtl/>
          <w:lang w:eastAsia="ar-SA" w:bidi="ar-EG"/>
        </w:rPr>
        <w:t>،</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قال</w:t>
      </w:r>
      <w:r w:rsidRPr="00CC597F">
        <w:rPr>
          <w:rFonts w:ascii="Arabic Typesetting" w:eastAsia="Times New Roman" w:hAnsi="Arabic Typesetting" w:cs="Arabic Typesetting"/>
          <w:color w:val="000000"/>
          <w:sz w:val="40"/>
          <w:szCs w:val="40"/>
          <w:rtl/>
          <w:lang w:eastAsia="ar-SA" w:bidi="ar-EG"/>
        </w:rPr>
        <w:t>:</w:t>
      </w:r>
      <w:r w:rsidRPr="00CC597F">
        <w:rPr>
          <w:rFonts w:ascii="Arabic Typesetting" w:eastAsia="Times New Roman" w:hAnsi="Arabic Typesetting" w:cs="Arabic Typesetting" w:hint="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(لَيْسَ</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مِنَّا</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مَنْ</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دَعَا</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إِلَى</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عَصَبِيَّةٍ،</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وَلَيْسَ</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مِنَّا</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مَنْ</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قَاتَلَ</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عَلَى</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عَصَبِيَّةٍ،</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وَلَيْسَ</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مِنَّا</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مَنْ</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مَاتَ</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عَلَى</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عَصَبِيَّةٍ)</w:t>
      </w:r>
      <w:r w:rsidRPr="00CC597F">
        <w:rPr>
          <w:rFonts w:ascii="Arabic Typesetting" w:eastAsia="Times New Roman" w:hAnsi="Arabic Typesetting" w:cs="Arabic Typesetting" w:hint="cs"/>
          <w:color w:val="000000"/>
          <w:sz w:val="40"/>
          <w:szCs w:val="40"/>
          <w:rtl/>
          <w:lang w:eastAsia="ar-SA" w:bidi="ar-EG"/>
        </w:rPr>
        <w:t xml:space="preserve">(رواه أبو داود). </w:t>
      </w:r>
    </w:p>
    <w:p w14:paraId="51FB76ED" w14:textId="77777777" w:rsidR="00CC597F" w:rsidRPr="00CC597F" w:rsidRDefault="00CC597F" w:rsidP="00B1423D">
      <w:pPr>
        <w:bidi/>
        <w:spacing w:after="0"/>
        <w:ind w:left="-1" w:firstLine="284"/>
        <w:contextualSpacing/>
        <w:jc w:val="both"/>
        <w:rPr>
          <w:rFonts w:ascii="Arabic Typesetting" w:eastAsia="Times New Roman" w:hAnsi="Arabic Typesetting" w:cs="Arabic Typesetting"/>
          <w:color w:val="000000"/>
          <w:sz w:val="40"/>
          <w:szCs w:val="40"/>
          <w:rtl/>
          <w:lang w:eastAsia="ar-SA" w:bidi="ar-EG"/>
        </w:rPr>
      </w:pPr>
      <w:r w:rsidRPr="00CC597F">
        <w:rPr>
          <w:rFonts w:ascii="Arabic Typesetting" w:eastAsia="Times New Roman" w:hAnsi="Arabic Typesetting" w:cs="Arabic Typesetting" w:hint="cs"/>
          <w:color w:val="000000"/>
          <w:sz w:val="40"/>
          <w:szCs w:val="40"/>
          <w:rtl/>
          <w:lang w:eastAsia="ar-SA" w:bidi="ar-EG"/>
        </w:rPr>
        <w:t>وعن واثلة بن الأسقع قال: سألت</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النبي</w:t>
      </w:r>
      <w:r w:rsidRPr="00CC597F">
        <w:rPr>
          <w:rFonts w:ascii="Arabic Typesetting" w:eastAsia="Times New Roman" w:hAnsi="Arabic Typesetting" w:cs="Arabic Typesetting"/>
          <w:color w:val="000000"/>
          <w:sz w:val="40"/>
          <w:szCs w:val="40"/>
          <w:rtl/>
          <w:lang w:eastAsia="ar-SA" w:bidi="ar-EG"/>
        </w:rPr>
        <w:t xml:space="preserve"> </w:t>
      </w:r>
      <w:r w:rsidR="00B1423D">
        <w:rPr>
          <w:rFonts w:ascii="Arabic Typesetting" w:eastAsia="Times New Roman" w:hAnsi="Arabic Typesetting" w:cs="Arabic Typesetting"/>
          <w:color w:val="000000"/>
          <w:sz w:val="40"/>
          <w:szCs w:val="40"/>
          <w:rtl/>
          <w:lang w:eastAsia="ar-SA" w:bidi="ar-EG"/>
        </w:rPr>
        <w:t>ﷺ</w:t>
      </w:r>
      <w:r w:rsidR="00B1423D" w:rsidRPr="00CC597F">
        <w:rPr>
          <w:rFonts w:ascii="Arabic Typesetting" w:eastAsia="Times New Roman" w:hAnsi="Arabic Typesetting" w:cs="Arabic Typesetting" w:hint="cs"/>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فقلت</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يا</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رسول</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الله</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أمن</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العصبية</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أن</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يحب</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الرجل</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قومه؟.</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قال</w:t>
      </w:r>
      <w:r w:rsidRPr="00CC597F">
        <w:rPr>
          <w:rFonts w:ascii="Arabic Typesetting" w:eastAsia="Times New Roman" w:hAnsi="Arabic Typesetting" w:cs="Arabic Typesetting"/>
          <w:color w:val="000000"/>
          <w:sz w:val="40"/>
          <w:szCs w:val="40"/>
          <w:rtl/>
          <w:lang w:eastAsia="ar-SA" w:bidi="ar-EG"/>
        </w:rPr>
        <w:t>:</w:t>
      </w:r>
      <w:r w:rsidRPr="00CC597F">
        <w:rPr>
          <w:rFonts w:ascii="Arabic Typesetting" w:eastAsia="Times New Roman" w:hAnsi="Arabic Typesetting" w:cs="Arabic Typesetting" w:hint="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(لَا،</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وَلَكِنْ</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مِنَ</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الْعَصَبِيَّةِ</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أَنْ</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يُعِينَ</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الرَّجُلُ</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قَوْمَهُ</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عَلَى</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الظُّلْمِ)</w:t>
      </w:r>
      <w:r w:rsidRPr="00CC597F">
        <w:rPr>
          <w:rFonts w:ascii="Arabic Typesetting" w:eastAsia="Times New Roman" w:hAnsi="Arabic Typesetting" w:cs="Arabic Typesetting" w:hint="cs"/>
          <w:color w:val="000000"/>
          <w:sz w:val="40"/>
          <w:szCs w:val="40"/>
          <w:rtl/>
          <w:lang w:eastAsia="ar-SA" w:bidi="ar-EG"/>
        </w:rPr>
        <w:t xml:space="preserve">(رواه ابن ماجه). </w:t>
      </w:r>
    </w:p>
    <w:p w14:paraId="370E418F" w14:textId="77777777" w:rsidR="00CC597F" w:rsidRPr="00CC597F" w:rsidRDefault="00CC597F" w:rsidP="00B1423D">
      <w:pPr>
        <w:bidi/>
        <w:spacing w:after="0"/>
        <w:ind w:left="-1" w:firstLine="284"/>
        <w:contextualSpacing/>
        <w:jc w:val="both"/>
        <w:rPr>
          <w:rFonts w:ascii="Arabic Typesetting" w:eastAsia="Times New Roman" w:hAnsi="Arabic Typesetting" w:cs="Arabic Typesetting"/>
          <w:color w:val="000000"/>
          <w:sz w:val="40"/>
          <w:szCs w:val="40"/>
          <w:rtl/>
          <w:lang w:eastAsia="ar-SA" w:bidi="ar-EG"/>
        </w:rPr>
      </w:pPr>
      <w:r w:rsidRPr="00CC597F">
        <w:rPr>
          <w:rFonts w:ascii="Arabic Typesetting" w:eastAsia="Times New Roman" w:hAnsi="Arabic Typesetting" w:cs="Arabic Typesetting" w:hint="cs"/>
          <w:color w:val="000000"/>
          <w:sz w:val="40"/>
          <w:szCs w:val="40"/>
          <w:rtl/>
          <w:lang w:eastAsia="ar-SA" w:bidi="ar-EG"/>
        </w:rPr>
        <w:t>وفي غزوة المريسيع (بني المصطلق) كسع رجل</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من</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المهاجرين،</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رجلًا</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من</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 xml:space="preserve">الأنصار </w:t>
      </w:r>
      <w:r w:rsidRPr="00CC597F">
        <w:rPr>
          <w:rFonts w:ascii="Arabic Typesetting" w:eastAsia="Times New Roman" w:hAnsi="Arabic Typesetting" w:cs="Arabic Typesetting"/>
          <w:color w:val="000000"/>
          <w:sz w:val="40"/>
          <w:szCs w:val="40"/>
          <w:rtl/>
          <w:lang w:eastAsia="ar-SA" w:bidi="ar-EG"/>
        </w:rPr>
        <w:t>(</w:t>
      </w:r>
      <w:r w:rsidRPr="00CC597F">
        <w:rPr>
          <w:rFonts w:ascii="Arabic Typesetting" w:eastAsia="Times New Roman" w:hAnsi="Arabic Typesetting" w:cs="Arabic Typesetting" w:hint="cs"/>
          <w:color w:val="000000"/>
          <w:sz w:val="40"/>
          <w:szCs w:val="40"/>
          <w:rtl/>
          <w:lang w:eastAsia="ar-SA" w:bidi="ar-EG"/>
        </w:rPr>
        <w:t>لطمه</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على</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وجهه</w:t>
      </w:r>
      <w:r w:rsidRPr="00CC597F">
        <w:rPr>
          <w:rFonts w:ascii="Arabic Typesetting" w:eastAsia="Times New Roman" w:hAnsi="Arabic Typesetting" w:cs="Arabic Typesetting"/>
          <w:color w:val="000000"/>
          <w:sz w:val="40"/>
          <w:szCs w:val="40"/>
          <w:rtl/>
          <w:lang w:eastAsia="ar-SA" w:bidi="ar-EG"/>
        </w:rPr>
        <w:t>)</w:t>
      </w:r>
      <w:r w:rsidRPr="00CC597F">
        <w:rPr>
          <w:rFonts w:ascii="Arabic Typesetting" w:eastAsia="Times New Roman" w:hAnsi="Arabic Typesetting" w:cs="Arabic Typesetting" w:hint="cs"/>
          <w:color w:val="000000"/>
          <w:sz w:val="40"/>
          <w:szCs w:val="40"/>
          <w:rtl/>
          <w:lang w:eastAsia="ar-SA" w:bidi="ar-EG"/>
        </w:rPr>
        <w:t>،</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فقال</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الأنصاري</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يا</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للأنصار،</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وقال</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المهاجري</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يا</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للمهاجرين،</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فسمع</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ذلك</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رسول</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الله</w:t>
      </w:r>
      <w:r w:rsidRPr="00CC597F">
        <w:rPr>
          <w:rFonts w:ascii="Arabic Typesetting" w:eastAsia="Times New Roman" w:hAnsi="Arabic Typesetting" w:cs="Arabic Typesetting"/>
          <w:color w:val="000000"/>
          <w:sz w:val="40"/>
          <w:szCs w:val="40"/>
          <w:rtl/>
          <w:lang w:eastAsia="ar-SA" w:bidi="ar-EG"/>
        </w:rPr>
        <w:t xml:space="preserve"> </w:t>
      </w:r>
      <w:r w:rsidR="00B1423D">
        <w:rPr>
          <w:rFonts w:ascii="Arabic Typesetting" w:eastAsia="Times New Roman" w:hAnsi="Arabic Typesetting" w:cs="Arabic Typesetting"/>
          <w:color w:val="000000"/>
          <w:sz w:val="40"/>
          <w:szCs w:val="40"/>
          <w:rtl/>
          <w:lang w:eastAsia="ar-SA" w:bidi="ar-EG"/>
        </w:rPr>
        <w:t>ﷺ</w:t>
      </w:r>
      <w:r w:rsidR="00B1423D">
        <w:rPr>
          <w:rFonts w:ascii="Arabic Typesetting" w:eastAsia="Times New Roman" w:hAnsi="Arabic Typesetting" w:cs="Arabic Typesetting" w:hint="cs"/>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فقال</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(مَا</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بَالُ</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دَعْوَى</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الجَاهِلِيَّةِ).</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قالوا</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يا</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رسول</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الله،</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كسع</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رجل</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من</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المهاجرين</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رجلًا</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من</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الأنصار،</w:t>
      </w:r>
      <w:r w:rsidRPr="00CC597F">
        <w:rPr>
          <w:rFonts w:ascii="Arabic Typesetting" w:eastAsia="Times New Roman" w:hAnsi="Arabic Typesetting" w:cs="Arabic Typesetting"/>
          <w:color w:val="000000"/>
          <w:sz w:val="40"/>
          <w:szCs w:val="40"/>
          <w:rtl/>
          <w:lang w:eastAsia="ar-SA" w:bidi="ar-EG"/>
        </w:rPr>
        <w:t xml:space="preserve"> </w:t>
      </w:r>
      <w:r w:rsidRPr="00CC597F">
        <w:rPr>
          <w:rFonts w:ascii="Arabic Typesetting" w:eastAsia="Times New Roman" w:hAnsi="Arabic Typesetting" w:cs="Arabic Typesetting" w:hint="cs"/>
          <w:color w:val="000000"/>
          <w:sz w:val="40"/>
          <w:szCs w:val="40"/>
          <w:rtl/>
          <w:lang w:eastAsia="ar-SA" w:bidi="ar-EG"/>
        </w:rPr>
        <w:t>فقال</w:t>
      </w:r>
      <w:r w:rsidRPr="00CC597F">
        <w:rPr>
          <w:rFonts w:ascii="Arabic Typesetting" w:eastAsia="Times New Roman" w:hAnsi="Arabic Typesetting" w:cs="Arabic Typesetting"/>
          <w:color w:val="000000"/>
          <w:sz w:val="40"/>
          <w:szCs w:val="40"/>
          <w:rtl/>
          <w:lang w:eastAsia="ar-SA" w:bidi="ar-EG"/>
        </w:rPr>
        <w:t>:</w:t>
      </w:r>
      <w:r w:rsidRPr="00CC597F">
        <w:rPr>
          <w:rFonts w:ascii="Arabic Typesetting" w:eastAsia="Times New Roman" w:hAnsi="Arabic Typesetting" w:cs="Arabic Typesetting" w:hint="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(دَعُوهَا</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فَإِنَّهَا</w:t>
      </w:r>
      <w:r w:rsidRPr="00CC597F">
        <w:rPr>
          <w:rFonts w:ascii="Arabic Typesetting" w:eastAsia="Times New Roman" w:hAnsi="Arabic Typesetting" w:cs="Arabic Typesetting"/>
          <w:b/>
          <w:bCs/>
          <w:color w:val="000000"/>
          <w:sz w:val="40"/>
          <w:szCs w:val="40"/>
          <w:rtl/>
          <w:lang w:eastAsia="ar-SA" w:bidi="ar-EG"/>
        </w:rPr>
        <w:t xml:space="preserve"> </w:t>
      </w:r>
      <w:r w:rsidRPr="00CC597F">
        <w:rPr>
          <w:rFonts w:ascii="Arabic Typesetting" w:eastAsia="Times New Roman" w:hAnsi="Arabic Typesetting" w:cs="Arabic Typesetting" w:hint="cs"/>
          <w:b/>
          <w:bCs/>
          <w:color w:val="000000"/>
          <w:sz w:val="40"/>
          <w:szCs w:val="40"/>
          <w:rtl/>
          <w:lang w:eastAsia="ar-SA" w:bidi="ar-EG"/>
        </w:rPr>
        <w:t>مُنْتِنَةٌ)</w:t>
      </w:r>
      <w:r w:rsidRPr="00CC597F">
        <w:rPr>
          <w:rFonts w:ascii="Arabic Typesetting" w:eastAsia="Times New Roman" w:hAnsi="Arabic Typesetting" w:cs="Arabic Typesetting" w:hint="cs"/>
          <w:color w:val="000000"/>
          <w:sz w:val="40"/>
          <w:szCs w:val="40"/>
          <w:rtl/>
          <w:lang w:eastAsia="ar-SA" w:bidi="ar-EG"/>
        </w:rPr>
        <w:t>(متفق عليه).</w:t>
      </w:r>
    </w:p>
    <w:p w14:paraId="38F5CE29" w14:textId="77777777" w:rsidR="00CC597F" w:rsidRPr="00CC597F" w:rsidRDefault="00CC597F" w:rsidP="00CC597F">
      <w:pPr>
        <w:bidi/>
        <w:spacing w:after="0"/>
        <w:ind w:left="-1" w:firstLine="284"/>
        <w:contextualSpacing/>
        <w:jc w:val="both"/>
        <w:rPr>
          <w:rFonts w:ascii="Traditional Arabic" w:eastAsia="SimSun" w:hAnsi="Traditional Arabic" w:cs="PT Bold Heading"/>
          <w:sz w:val="26"/>
          <w:szCs w:val="26"/>
          <w:rtl/>
          <w:lang w:eastAsia="zh-CN" w:bidi="ar-EG"/>
        </w:rPr>
      </w:pPr>
      <w:r w:rsidRPr="00CC597F">
        <w:rPr>
          <w:rFonts w:ascii="Traditional Arabic" w:eastAsia="SimSun" w:hAnsi="Traditional Arabic" w:cs="PT Bold Heading" w:hint="cs"/>
          <w:sz w:val="26"/>
          <w:szCs w:val="26"/>
          <w:rtl/>
          <w:lang w:eastAsia="zh-CN" w:bidi="ar-EG"/>
        </w:rPr>
        <w:t>فالتعصب بكل صوره وأشكاله وأنواعه ـ ومنه التعصب الكروي ـ محرمٌ ومذموم؛ لأجل هذه النصوص الشرعية المتقدمة، ولما</w:t>
      </w:r>
      <w:r w:rsidR="00B1423D" w:rsidRPr="008F7BFF">
        <w:rPr>
          <w:rFonts w:ascii="Traditional Arabic" w:eastAsia="SimSun" w:hAnsi="Traditional Arabic" w:cs="PT Bold Heading" w:hint="cs"/>
          <w:sz w:val="26"/>
          <w:szCs w:val="26"/>
          <w:rtl/>
          <w:lang w:eastAsia="zh-CN" w:bidi="ar-EG"/>
        </w:rPr>
        <w:t xml:space="preserve"> يترتب عليه من آثار سيئة، كالتالي:</w:t>
      </w:r>
      <w:r w:rsidRPr="00CC597F">
        <w:rPr>
          <w:rFonts w:ascii="Traditional Arabic" w:eastAsia="SimSun" w:hAnsi="Traditional Arabic" w:cs="PT Bold Heading" w:hint="cs"/>
          <w:sz w:val="26"/>
          <w:szCs w:val="26"/>
          <w:rtl/>
          <w:lang w:eastAsia="zh-CN" w:bidi="ar-EG"/>
        </w:rPr>
        <w:t>ـ</w:t>
      </w:r>
    </w:p>
    <w:p w14:paraId="48F2D21C" w14:textId="77777777" w:rsidR="00CC597F" w:rsidRPr="00CC597F" w:rsidRDefault="009B7A8A" w:rsidP="00CC597F">
      <w:pPr>
        <w:bidi/>
        <w:spacing w:after="0"/>
        <w:ind w:left="-1" w:firstLine="284"/>
        <w:contextualSpacing/>
        <w:jc w:val="both"/>
        <w:rPr>
          <w:rFonts w:ascii="Arabic Typesetting" w:eastAsia="Times New Roman" w:hAnsi="Arabic Typesetting" w:cs="Arabic Typesetting"/>
          <w:color w:val="000000"/>
          <w:sz w:val="40"/>
          <w:szCs w:val="40"/>
          <w:lang w:eastAsia="ar-SA" w:bidi="ar-EG"/>
        </w:rPr>
      </w:pPr>
      <w:r w:rsidRPr="008F7BFF">
        <w:rPr>
          <w:rFonts w:ascii="Traditional Arabic" w:eastAsia="SimSun" w:hAnsi="Traditional Arabic" w:cs="PT Bold Heading" w:hint="cs"/>
          <w:sz w:val="26"/>
          <w:szCs w:val="26"/>
          <w:rtl/>
          <w:lang w:eastAsia="zh-CN" w:bidi="ar-EG"/>
        </w:rPr>
        <w:t>1</w:t>
      </w:r>
      <w:r w:rsidR="00B1423D" w:rsidRPr="008F7BFF">
        <w:rPr>
          <w:rFonts w:ascii="Traditional Arabic" w:eastAsia="SimSun" w:hAnsi="Traditional Arabic" w:cs="PT Bold Heading" w:hint="cs"/>
          <w:sz w:val="26"/>
          <w:szCs w:val="26"/>
          <w:rtl/>
          <w:lang w:eastAsia="zh-CN" w:bidi="ar-EG"/>
        </w:rPr>
        <w:t xml:space="preserve">ـ </w:t>
      </w:r>
      <w:r w:rsidR="00CC597F" w:rsidRPr="00CC597F">
        <w:rPr>
          <w:rFonts w:ascii="Traditional Arabic" w:eastAsia="SimSun" w:hAnsi="Traditional Arabic" w:cs="PT Bold Heading" w:hint="cs"/>
          <w:sz w:val="26"/>
          <w:szCs w:val="26"/>
          <w:rtl/>
          <w:lang w:eastAsia="zh-CN" w:bidi="ar-EG"/>
        </w:rPr>
        <w:t>التعصب عمومًا</w:t>
      </w:r>
      <w:r w:rsidRPr="008F7BFF">
        <w:rPr>
          <w:rFonts w:ascii="Traditional Arabic" w:eastAsia="SimSun" w:hAnsi="Traditional Arabic" w:cs="PT Bold Heading" w:hint="cs"/>
          <w:sz w:val="26"/>
          <w:szCs w:val="26"/>
          <w:rtl/>
          <w:lang w:eastAsia="zh-CN" w:bidi="ar-EG"/>
        </w:rPr>
        <w:t xml:space="preserve"> من خصال الجاهلية،</w:t>
      </w:r>
      <w:r w:rsidR="00CC597F" w:rsidRPr="00CC597F">
        <w:rPr>
          <w:rFonts w:ascii="Traditional Arabic" w:eastAsia="SimSun" w:hAnsi="Traditional Arabic" w:cs="PT Bold Heading" w:hint="cs"/>
          <w:sz w:val="26"/>
          <w:szCs w:val="26"/>
          <w:rtl/>
          <w:lang w:eastAsia="zh-CN" w:bidi="ar-EG"/>
        </w:rPr>
        <w:t xml:space="preserve"> </w:t>
      </w:r>
      <w:r w:rsidRPr="008F7BFF">
        <w:rPr>
          <w:rFonts w:ascii="Traditional Arabic" w:eastAsia="SimSun" w:hAnsi="Traditional Arabic" w:cs="PT Bold Heading" w:hint="cs"/>
          <w:sz w:val="26"/>
          <w:szCs w:val="26"/>
          <w:rtl/>
          <w:lang w:eastAsia="zh-CN" w:bidi="ar-EG"/>
        </w:rPr>
        <w:t>و</w:t>
      </w:r>
      <w:r w:rsidR="00CC597F" w:rsidRPr="00CC597F">
        <w:rPr>
          <w:rFonts w:ascii="Traditional Arabic" w:eastAsia="SimSun" w:hAnsi="Traditional Arabic" w:cs="PT Bold Heading" w:hint="cs"/>
          <w:sz w:val="26"/>
          <w:szCs w:val="26"/>
          <w:rtl/>
          <w:lang w:eastAsia="zh-CN" w:bidi="ar-EG"/>
        </w:rPr>
        <w:t>ينافي ما دعت إليه الشريعة الإسلامية من التآخي والترابط والتلاحم؛</w:t>
      </w:r>
      <w:r w:rsidR="00CC597F" w:rsidRPr="00CC597F">
        <w:rPr>
          <w:rFonts w:ascii="Arabic Typesetting" w:eastAsia="Times New Roman" w:hAnsi="Arabic Typesetting" w:cs="Arabic Typesetting" w:hint="cs"/>
          <w:color w:val="000000"/>
          <w:sz w:val="40"/>
          <w:szCs w:val="40"/>
          <w:rtl/>
          <w:lang w:eastAsia="ar-SA" w:bidi="ar-EG"/>
        </w:rPr>
        <w:t xml:space="preserve"> لأنه يقطع أواصر الودّ والمحبة والترابط بين الأفراد والمجتمعات، بل وبين الدول وبعضها البعض كما رأينا ونرى على أرض الواقع، قال تعالى: </w:t>
      </w:r>
      <w:r w:rsidR="00CC597F" w:rsidRPr="00CC597F">
        <w:rPr>
          <w:rFonts w:ascii="Arabic Typesetting" w:eastAsia="Times New Roman" w:hAnsi="Arabic Typesetting" w:cs="Arabic Typesetting" w:hint="cs"/>
          <w:b/>
          <w:bCs/>
          <w:color w:val="000000"/>
          <w:sz w:val="40"/>
          <w:szCs w:val="40"/>
          <w:rtl/>
          <w:lang w:eastAsia="ar-SA" w:bidi="ar-EG"/>
        </w:rPr>
        <w:t>{إِنَّمَا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الْمُؤْمِنُونَ</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إِخْوَةٌ</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فَأَصْلِحُوا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بَيْنَ</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أَخَوَيْكُمْ</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وَاتَّقُوا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اللَّهَ</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لَعَلَّكُمْ</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تُرْحَمُونَ}</w:t>
      </w:r>
      <w:r w:rsidR="00CC597F" w:rsidRPr="00CC597F">
        <w:rPr>
          <w:rFonts w:ascii="Arabic Typesetting" w:eastAsia="Times New Roman" w:hAnsi="Arabic Typesetting" w:cs="Arabic Typesetting" w:hint="cs"/>
          <w:color w:val="000000"/>
          <w:sz w:val="40"/>
          <w:szCs w:val="40"/>
          <w:rtl/>
          <w:lang w:eastAsia="ar-SA" w:bidi="ar-EG"/>
        </w:rPr>
        <w:t>[الحجرا</w:t>
      </w:r>
      <w:r w:rsidR="00B1423D">
        <w:rPr>
          <w:rFonts w:ascii="Arabic Typesetting" w:eastAsia="Times New Roman" w:hAnsi="Arabic Typesetting" w:cs="Arabic Typesetting" w:hint="cs"/>
          <w:color w:val="000000"/>
          <w:sz w:val="40"/>
          <w:szCs w:val="40"/>
          <w:rtl/>
          <w:lang w:eastAsia="ar-SA" w:bidi="ar-EG"/>
        </w:rPr>
        <w:t>ت:10]، وقال صلى الله عليه وسلم</w:t>
      </w:r>
      <w:r w:rsidR="00CC597F" w:rsidRPr="00CC597F">
        <w:rPr>
          <w:rFonts w:ascii="Arabic Typesetting" w:eastAsia="Times New Roman" w:hAnsi="Arabic Typesetting" w:cs="Arabic Typesetting" w:hint="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(إِيَّاكُمْ</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وَالظَّنَّ،</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فَإِنَّ</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الظَّنَّ</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أَكْذَبُ</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الحَدِيثِ،</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وَلاَ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تَحَسَّسُوا،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وَلاَ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تَجَسَّسُوا،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وَلاَ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تَنَاجَشُوا،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وَلاَ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تَحَاسَدُوا،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وَلاَ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تَبَاغَضُوا،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وَلاَ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تَدَابَرُوا،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وَكُونُوا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عِبَادَ</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اللَّهِ</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إِخْوَانًا)</w:t>
      </w:r>
      <w:r w:rsidR="00CC597F" w:rsidRPr="00CC597F">
        <w:rPr>
          <w:rFonts w:ascii="Arabic Typesetting" w:eastAsia="Times New Roman" w:hAnsi="Arabic Typesetting" w:cs="Arabic Typesetting" w:hint="cs"/>
          <w:color w:val="000000"/>
          <w:sz w:val="40"/>
          <w:szCs w:val="40"/>
          <w:rtl/>
          <w:lang w:eastAsia="ar-SA" w:bidi="ar-EG"/>
        </w:rPr>
        <w:t>(متفق عليه).</w:t>
      </w:r>
    </w:p>
    <w:p w14:paraId="2673667F" w14:textId="77777777" w:rsidR="00CC597F" w:rsidRPr="00CC597F" w:rsidRDefault="009B7A8A" w:rsidP="00CC597F">
      <w:pPr>
        <w:bidi/>
        <w:spacing w:after="0"/>
        <w:ind w:left="-1" w:firstLine="284"/>
        <w:contextualSpacing/>
        <w:jc w:val="both"/>
        <w:rPr>
          <w:rFonts w:ascii="Arabic Typesetting" w:eastAsia="Times New Roman" w:hAnsi="Arabic Typesetting" w:cs="Arabic Typesetting"/>
          <w:color w:val="000000"/>
          <w:sz w:val="40"/>
          <w:szCs w:val="40"/>
          <w:lang w:eastAsia="ar-SA" w:bidi="ar-EG"/>
        </w:rPr>
      </w:pPr>
      <w:r w:rsidRPr="008F7BFF">
        <w:rPr>
          <w:rFonts w:ascii="Traditional Arabic" w:eastAsia="SimSun" w:hAnsi="Traditional Arabic" w:cs="PT Bold Heading" w:hint="cs"/>
          <w:sz w:val="26"/>
          <w:szCs w:val="26"/>
          <w:rtl/>
          <w:lang w:eastAsia="zh-CN" w:bidi="ar-EG"/>
        </w:rPr>
        <w:t>2</w:t>
      </w:r>
      <w:r w:rsidR="00B1423D" w:rsidRPr="008F7BFF">
        <w:rPr>
          <w:rFonts w:ascii="Traditional Arabic" w:eastAsia="SimSun" w:hAnsi="Traditional Arabic" w:cs="PT Bold Heading" w:hint="cs"/>
          <w:sz w:val="26"/>
          <w:szCs w:val="26"/>
          <w:rtl/>
          <w:lang w:eastAsia="zh-CN" w:bidi="ar-EG"/>
        </w:rPr>
        <w:t xml:space="preserve">ـ </w:t>
      </w:r>
      <w:r w:rsidR="00CC597F" w:rsidRPr="00CC597F">
        <w:rPr>
          <w:rFonts w:ascii="Traditional Arabic" w:eastAsia="SimSun" w:hAnsi="Traditional Arabic" w:cs="PT Bold Heading" w:hint="cs"/>
          <w:sz w:val="26"/>
          <w:szCs w:val="26"/>
          <w:rtl/>
          <w:lang w:eastAsia="zh-CN" w:bidi="ar-EG"/>
        </w:rPr>
        <w:t>التعصب الكروي قد يؤدي إلى الموت،</w:t>
      </w:r>
      <w:r w:rsidR="00CC597F" w:rsidRPr="00CC597F">
        <w:rPr>
          <w:rFonts w:ascii="Arabic Typesetting" w:eastAsia="Times New Roman" w:hAnsi="Arabic Typesetting" w:cs="Arabic Typesetting" w:hint="cs"/>
          <w:color w:val="000000"/>
          <w:sz w:val="40"/>
          <w:szCs w:val="40"/>
          <w:rtl/>
          <w:lang w:eastAsia="ar-SA" w:bidi="ar-EG"/>
        </w:rPr>
        <w:t xml:space="preserve"> وقد رأينا ذلك في بعض مباريات كرة القدم، والموت على تلك الحالة من خصال الجاهلية، وقد حذ</w:t>
      </w:r>
      <w:r w:rsidR="00B1423D">
        <w:rPr>
          <w:rFonts w:ascii="Arabic Typesetting" w:eastAsia="Times New Roman" w:hAnsi="Arabic Typesetting" w:cs="Arabic Typesetting" w:hint="cs"/>
          <w:color w:val="000000"/>
          <w:sz w:val="40"/>
          <w:szCs w:val="40"/>
          <w:rtl/>
          <w:lang w:eastAsia="ar-SA" w:bidi="ar-EG"/>
        </w:rPr>
        <w:t>ر منه النبي صلى الله عليه وسلم،</w:t>
      </w:r>
      <w:r w:rsidR="00CC597F" w:rsidRPr="00CC597F">
        <w:rPr>
          <w:rFonts w:ascii="Arabic Typesetting" w:eastAsia="Times New Roman" w:hAnsi="Arabic Typesetting" w:cs="Arabic Typesetting" w:hint="cs"/>
          <w:color w:val="000000"/>
          <w:sz w:val="40"/>
          <w:szCs w:val="40"/>
          <w:rtl/>
          <w:lang w:eastAsia="ar-SA" w:bidi="ar-EG"/>
        </w:rPr>
        <w:t xml:space="preserve"> فقال: </w:t>
      </w:r>
      <w:r w:rsidR="00CC597F" w:rsidRPr="00CC597F">
        <w:rPr>
          <w:rFonts w:ascii="Arabic Typesetting" w:eastAsia="Times New Roman" w:hAnsi="Arabic Typesetting" w:cs="Arabic Typesetting" w:hint="cs"/>
          <w:b/>
          <w:bCs/>
          <w:color w:val="000000"/>
          <w:sz w:val="40"/>
          <w:szCs w:val="40"/>
          <w:rtl/>
          <w:lang w:eastAsia="ar-SA" w:bidi="ar-EG"/>
        </w:rPr>
        <w:t>(...وَمَنْ</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قُتِلَ</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تَحْتَ</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رَايَةٍ</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عِمِّيَّةٍ،</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يَغْضَبُ</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لِلْعَصَبَةِ،</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وَيُقَاتِلُ</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لِلْعَصَبَةِ،</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فَلَيْسَ</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مِنْ</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أُمَّتِي...)</w:t>
      </w:r>
      <w:r w:rsidR="00CC597F" w:rsidRPr="00CC597F">
        <w:rPr>
          <w:rFonts w:ascii="Arabic Typesetting" w:eastAsia="Times New Roman" w:hAnsi="Arabic Typesetting" w:cs="Arabic Typesetting" w:hint="cs"/>
          <w:color w:val="000000"/>
          <w:sz w:val="40"/>
          <w:szCs w:val="40"/>
          <w:rtl/>
          <w:lang w:eastAsia="ar-SA" w:bidi="ar-EG"/>
        </w:rPr>
        <w:t xml:space="preserve"> (رواه مسلم).</w:t>
      </w:r>
    </w:p>
    <w:p w14:paraId="342FE650" w14:textId="77777777" w:rsidR="00CC597F" w:rsidRPr="00CC597F" w:rsidRDefault="009B7A8A" w:rsidP="00B1423D">
      <w:pPr>
        <w:bidi/>
        <w:spacing w:after="0"/>
        <w:ind w:left="-1" w:firstLine="284"/>
        <w:contextualSpacing/>
        <w:jc w:val="both"/>
        <w:rPr>
          <w:rFonts w:ascii="Arabic Typesetting" w:eastAsia="Times New Roman" w:hAnsi="Arabic Typesetting" w:cs="Arabic Typesetting"/>
          <w:color w:val="000000"/>
          <w:sz w:val="40"/>
          <w:szCs w:val="40"/>
          <w:lang w:eastAsia="ar-SA" w:bidi="ar-EG"/>
        </w:rPr>
      </w:pPr>
      <w:r w:rsidRPr="008F7BFF">
        <w:rPr>
          <w:rFonts w:ascii="Traditional Arabic" w:eastAsia="SimSun" w:hAnsi="Traditional Arabic" w:cs="PT Bold Heading" w:hint="cs"/>
          <w:sz w:val="26"/>
          <w:szCs w:val="26"/>
          <w:rtl/>
          <w:lang w:eastAsia="zh-CN" w:bidi="ar-EG"/>
        </w:rPr>
        <w:t>3</w:t>
      </w:r>
      <w:r w:rsidR="00B1423D" w:rsidRPr="008F7BFF">
        <w:rPr>
          <w:rFonts w:ascii="Traditional Arabic" w:eastAsia="SimSun" w:hAnsi="Traditional Arabic" w:cs="PT Bold Heading" w:hint="cs"/>
          <w:sz w:val="26"/>
          <w:szCs w:val="26"/>
          <w:rtl/>
          <w:lang w:eastAsia="zh-CN" w:bidi="ar-EG"/>
        </w:rPr>
        <w:t xml:space="preserve">ـ </w:t>
      </w:r>
      <w:r w:rsidR="00CC597F" w:rsidRPr="00CC597F">
        <w:rPr>
          <w:rFonts w:ascii="Traditional Arabic" w:eastAsia="SimSun" w:hAnsi="Traditional Arabic" w:cs="PT Bold Heading" w:hint="cs"/>
          <w:sz w:val="26"/>
          <w:szCs w:val="26"/>
          <w:rtl/>
          <w:lang w:eastAsia="zh-CN" w:bidi="ar-EG"/>
        </w:rPr>
        <w:t>التعصب الكروي يؤدي إلى مجموعة من الأخلاق السيئة التي تنافي تعاليم الإسلام،</w:t>
      </w:r>
      <w:r w:rsidR="00CC597F" w:rsidRPr="00CC597F">
        <w:rPr>
          <w:rFonts w:ascii="Arabic Typesetting" w:eastAsia="Times New Roman" w:hAnsi="Arabic Typesetting" w:cs="Arabic Typesetting" w:hint="cs"/>
          <w:color w:val="000000"/>
          <w:sz w:val="40"/>
          <w:szCs w:val="40"/>
          <w:rtl/>
          <w:lang w:eastAsia="ar-SA" w:bidi="ar-EG"/>
        </w:rPr>
        <w:t xml:space="preserve"> وتضيع أجر وثواب العبادات والطاعات، كالسباب والشتائم، والهمز واللمز، والسخرية، والاستهزاء، والاحتقار، والازدراء أو ما يسمى ويعرف بين الشباب بـــــ (التحفيل)، وخصوصًا على صفحات التواصل الاجتماعي، قال</w:t>
      </w:r>
      <w:r w:rsidR="00CC597F" w:rsidRPr="00CC597F">
        <w:rPr>
          <w:rFonts w:ascii="Arabic Typesetting" w:eastAsia="Times New Roman" w:hAnsi="Arabic Typesetting" w:cs="Arabic Typesetting"/>
          <w:color w:val="000000"/>
          <w:sz w:val="40"/>
          <w:szCs w:val="40"/>
          <w:rtl/>
          <w:lang w:eastAsia="ar-SA" w:bidi="ar-EG"/>
        </w:rPr>
        <w:t xml:space="preserve"> </w:t>
      </w:r>
      <w:r w:rsidR="00B1423D">
        <w:rPr>
          <w:rFonts w:ascii="Arabic Typesetting" w:eastAsia="Times New Roman" w:hAnsi="Arabic Typesetting" w:cs="Arabic Typesetting"/>
          <w:color w:val="000000"/>
          <w:sz w:val="40"/>
          <w:szCs w:val="40"/>
          <w:rtl/>
          <w:lang w:eastAsia="ar-SA" w:bidi="ar-EG"/>
        </w:rPr>
        <w:t>ﷺ</w:t>
      </w:r>
      <w:r w:rsidR="00CC597F" w:rsidRPr="00CC597F">
        <w:rPr>
          <w:rFonts w:ascii="Arabic Typesetting" w:eastAsia="Times New Roman" w:hAnsi="Arabic Typesetting" w:cs="Arabic Typesetting"/>
          <w:color w:val="000000"/>
          <w:sz w:val="40"/>
          <w:szCs w:val="40"/>
          <w:rtl/>
          <w:lang w:eastAsia="ar-SA" w:bidi="ar-EG"/>
        </w:rPr>
        <w:t xml:space="preserve">: </w:t>
      </w:r>
      <w:r w:rsidR="00CC597F" w:rsidRPr="00CC597F">
        <w:rPr>
          <w:rFonts w:ascii="Arabic Typesetting" w:eastAsia="Times New Roman" w:hAnsi="Arabic Typesetting" w:cs="Arabic Typesetting"/>
          <w:b/>
          <w:bCs/>
          <w:color w:val="000000"/>
          <w:sz w:val="40"/>
          <w:szCs w:val="40"/>
          <w:rtl/>
          <w:lang w:eastAsia="ar-SA" w:bidi="ar-EG"/>
        </w:rPr>
        <w:t>(</w:t>
      </w:r>
      <w:r w:rsidR="00CC597F" w:rsidRPr="00CC597F">
        <w:rPr>
          <w:rFonts w:ascii="Arabic Typesetting" w:eastAsia="Times New Roman" w:hAnsi="Arabic Typesetting" w:cs="Arabic Typesetting" w:hint="cs"/>
          <w:b/>
          <w:bCs/>
          <w:color w:val="000000"/>
          <w:sz w:val="40"/>
          <w:szCs w:val="40"/>
          <w:rtl/>
          <w:lang w:eastAsia="ar-SA" w:bidi="ar-EG"/>
        </w:rPr>
        <w:t>إِنَّمَا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بُعِثْتُ</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لِأُتَمِّمَ</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صَالِحَ</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الْأَخْلَاقِ</w:t>
      </w:r>
      <w:r w:rsidR="00CC597F" w:rsidRPr="00CC597F">
        <w:rPr>
          <w:rFonts w:ascii="Arabic Typesetting" w:eastAsia="Times New Roman" w:hAnsi="Arabic Typesetting" w:cs="Arabic Typesetting"/>
          <w:b/>
          <w:bCs/>
          <w:color w:val="000000"/>
          <w:sz w:val="40"/>
          <w:szCs w:val="40"/>
          <w:rtl/>
          <w:lang w:eastAsia="ar-SA" w:bidi="ar-EG"/>
        </w:rPr>
        <w:t>)</w:t>
      </w:r>
      <w:r w:rsidR="00CC597F" w:rsidRPr="00CC597F">
        <w:rPr>
          <w:rFonts w:ascii="Arabic Typesetting" w:eastAsia="Times New Roman" w:hAnsi="Arabic Typesetting" w:cs="Arabic Typesetting"/>
          <w:color w:val="000000"/>
          <w:sz w:val="40"/>
          <w:szCs w:val="40"/>
          <w:rtl/>
          <w:lang w:eastAsia="ar-SA" w:bidi="ar-EG"/>
        </w:rPr>
        <w:t>(</w:t>
      </w:r>
      <w:r w:rsidR="00CC597F" w:rsidRPr="00CC597F">
        <w:rPr>
          <w:rFonts w:ascii="Arabic Typesetting" w:eastAsia="Times New Roman" w:hAnsi="Arabic Typesetting" w:cs="Arabic Typesetting" w:hint="cs"/>
          <w:color w:val="000000"/>
          <w:sz w:val="40"/>
          <w:szCs w:val="40"/>
          <w:rtl/>
          <w:lang w:eastAsia="ar-SA" w:bidi="ar-EG"/>
        </w:rPr>
        <w:t>مسند</w:t>
      </w:r>
      <w:r w:rsidR="00CC597F" w:rsidRPr="00CC597F">
        <w:rPr>
          <w:rFonts w:ascii="Arabic Typesetting" w:eastAsia="Times New Roman" w:hAnsi="Arabic Typesetting" w:cs="Arabic Typesetting"/>
          <w:color w:val="000000"/>
          <w:sz w:val="40"/>
          <w:szCs w:val="40"/>
          <w:rtl/>
          <w:lang w:eastAsia="ar-SA" w:bidi="ar-EG"/>
        </w:rPr>
        <w:t xml:space="preserve"> </w:t>
      </w:r>
      <w:r w:rsidR="00CC597F" w:rsidRPr="00CC597F">
        <w:rPr>
          <w:rFonts w:ascii="Arabic Typesetting" w:eastAsia="Times New Roman" w:hAnsi="Arabic Typesetting" w:cs="Arabic Typesetting" w:hint="cs"/>
          <w:color w:val="000000"/>
          <w:sz w:val="40"/>
          <w:szCs w:val="40"/>
          <w:rtl/>
          <w:lang w:eastAsia="ar-SA" w:bidi="ar-EG"/>
        </w:rPr>
        <w:t>أحمد</w:t>
      </w:r>
      <w:r w:rsidR="00CC597F" w:rsidRPr="00CC597F">
        <w:rPr>
          <w:rFonts w:ascii="Arabic Typesetting" w:eastAsia="Times New Roman" w:hAnsi="Arabic Typesetting" w:cs="Arabic Typesetting"/>
          <w:color w:val="000000"/>
          <w:sz w:val="40"/>
          <w:szCs w:val="40"/>
          <w:rtl/>
          <w:lang w:eastAsia="ar-SA" w:bidi="ar-EG"/>
        </w:rPr>
        <w:t>)</w:t>
      </w:r>
      <w:r w:rsidR="00B1423D">
        <w:rPr>
          <w:rFonts w:ascii="Arabic Typesetting" w:eastAsia="Times New Roman" w:hAnsi="Arabic Typesetting" w:cs="Arabic Typesetting" w:hint="cs"/>
          <w:color w:val="000000"/>
          <w:sz w:val="40"/>
          <w:szCs w:val="40"/>
          <w:rtl/>
          <w:lang w:eastAsia="ar-SA" w:bidi="ar-EG"/>
        </w:rPr>
        <w:t>، وقال صلى الله عليه وسلم</w:t>
      </w:r>
      <w:r w:rsidR="00CC597F" w:rsidRPr="00CC597F">
        <w:rPr>
          <w:rFonts w:ascii="Arabic Typesetting" w:eastAsia="Times New Roman" w:hAnsi="Arabic Typesetting" w:cs="Arabic Typesetting" w:hint="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(إِنَّ</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العَبْدَ</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لَيَتَكَلَّمُ</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بِالكَلِمَةِ</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مِنْ</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رِضْوَانِ</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اللَّهِ،</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لاَ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يُلْقِي</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لَهَا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بَالًا،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يَرْفَعُهُ</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اللَّهُ</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بِهَا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دَرَجَاتٍ،</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وَإِنَّ</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العَبْدَ</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لَيَتَكَلَّمُ</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بِالكَلِمَةِ</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مِنْ</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سَخَطِ</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اللَّهِ،</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لاَ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يُلْقِي</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لَهَا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بَالًا،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يَهْوِي</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بِهَا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فِي</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جَهَنَّمَ)</w:t>
      </w:r>
      <w:r w:rsidR="00CC597F" w:rsidRPr="00CC597F">
        <w:rPr>
          <w:rFonts w:ascii="Arabic Typesetting" w:eastAsia="Times New Roman" w:hAnsi="Arabic Typesetting" w:cs="Arabic Typesetting" w:hint="cs"/>
          <w:color w:val="000000"/>
          <w:sz w:val="40"/>
          <w:szCs w:val="40"/>
          <w:rtl/>
          <w:lang w:eastAsia="ar-SA" w:bidi="ar-EG"/>
        </w:rPr>
        <w:t>(رواه الب</w:t>
      </w:r>
      <w:r w:rsidR="00B1423D">
        <w:rPr>
          <w:rFonts w:ascii="Arabic Typesetting" w:eastAsia="Times New Roman" w:hAnsi="Arabic Typesetting" w:cs="Arabic Typesetting" w:hint="cs"/>
          <w:color w:val="000000"/>
          <w:sz w:val="40"/>
          <w:szCs w:val="40"/>
          <w:rtl/>
          <w:lang w:eastAsia="ar-SA" w:bidi="ar-EG"/>
        </w:rPr>
        <w:t>خاري)، وقال صلى الله عليه وسلم</w:t>
      </w:r>
      <w:r w:rsidR="00CC597F" w:rsidRPr="00CC597F">
        <w:rPr>
          <w:rFonts w:ascii="Arabic Typesetting" w:eastAsia="Times New Roman" w:hAnsi="Arabic Typesetting" w:cs="Arabic Typesetting" w:hint="cs"/>
          <w:color w:val="000000"/>
          <w:sz w:val="40"/>
          <w:szCs w:val="40"/>
          <w:rtl/>
          <w:lang w:eastAsia="ar-SA" w:bidi="ar-EG"/>
        </w:rPr>
        <w:t>: (</w:t>
      </w:r>
      <w:r w:rsidR="00CC597F" w:rsidRPr="00CC597F">
        <w:rPr>
          <w:rFonts w:ascii="Arabic Typesetting" w:eastAsia="Times New Roman" w:hAnsi="Arabic Typesetting" w:cs="Arabic Typesetting" w:hint="cs"/>
          <w:b/>
          <w:bCs/>
          <w:color w:val="000000"/>
          <w:sz w:val="40"/>
          <w:szCs w:val="40"/>
          <w:rtl/>
          <w:lang w:eastAsia="ar-SA" w:bidi="ar-EG"/>
        </w:rPr>
        <w:t>وَإِنَّ</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سُوءَ</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الْخُلُقِ</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لَيُفْسِدُ</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الْعَمَلَ</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كَمَا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يُفْسِدُ</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الخل</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العسل)</w:t>
      </w:r>
      <w:r w:rsidR="00CC597F" w:rsidRPr="00CC597F">
        <w:rPr>
          <w:rFonts w:ascii="Arabic Typesetting" w:eastAsia="Times New Roman" w:hAnsi="Arabic Typesetting" w:cs="Arabic Typesetting" w:hint="cs"/>
          <w:color w:val="000000"/>
          <w:sz w:val="40"/>
          <w:szCs w:val="40"/>
          <w:rtl/>
          <w:lang w:eastAsia="ar-SA" w:bidi="ar-EG"/>
        </w:rPr>
        <w:t>(اصطناع المعروف لابن أبي الدنيا).</w:t>
      </w:r>
    </w:p>
    <w:p w14:paraId="2CA34C2D" w14:textId="77777777" w:rsidR="00CC597F" w:rsidRPr="00CC597F" w:rsidRDefault="009B7A8A" w:rsidP="009B7A8A">
      <w:pPr>
        <w:bidi/>
        <w:spacing w:after="0"/>
        <w:ind w:left="-1" w:firstLine="284"/>
        <w:contextualSpacing/>
        <w:jc w:val="both"/>
        <w:rPr>
          <w:rFonts w:ascii="Arabic Typesetting" w:eastAsia="Times New Roman" w:hAnsi="Arabic Typesetting" w:cs="Arabic Typesetting"/>
          <w:color w:val="000000"/>
          <w:sz w:val="40"/>
          <w:szCs w:val="40"/>
          <w:lang w:eastAsia="ar-SA" w:bidi="ar-EG"/>
        </w:rPr>
      </w:pPr>
      <w:r w:rsidRPr="008F7BFF">
        <w:rPr>
          <w:rFonts w:ascii="Traditional Arabic" w:eastAsia="SimSun" w:hAnsi="Traditional Arabic" w:cs="PT Bold Heading" w:hint="cs"/>
          <w:sz w:val="26"/>
          <w:szCs w:val="26"/>
          <w:rtl/>
          <w:lang w:eastAsia="zh-CN" w:bidi="ar-EG"/>
        </w:rPr>
        <w:t>4</w:t>
      </w:r>
      <w:r w:rsidR="00B1423D" w:rsidRPr="008F7BFF">
        <w:rPr>
          <w:rFonts w:ascii="Traditional Arabic" w:eastAsia="SimSun" w:hAnsi="Traditional Arabic" w:cs="PT Bold Heading" w:hint="cs"/>
          <w:sz w:val="26"/>
          <w:szCs w:val="26"/>
          <w:rtl/>
          <w:lang w:eastAsia="zh-CN" w:bidi="ar-EG"/>
        </w:rPr>
        <w:t xml:space="preserve">ـ </w:t>
      </w:r>
      <w:r w:rsidR="00CC597F" w:rsidRPr="00CC597F">
        <w:rPr>
          <w:rFonts w:ascii="Traditional Arabic" w:eastAsia="SimSun" w:hAnsi="Traditional Arabic" w:cs="PT Bold Heading" w:hint="cs"/>
          <w:sz w:val="26"/>
          <w:szCs w:val="26"/>
          <w:rtl/>
          <w:lang w:eastAsia="zh-CN" w:bidi="ar-EG"/>
        </w:rPr>
        <w:t>المتعصب مردود الشهادة عند فقهاء الشافعية،</w:t>
      </w:r>
      <w:r w:rsidR="00CC597F" w:rsidRPr="00CC597F">
        <w:rPr>
          <w:rFonts w:ascii="Arabic Typesetting" w:eastAsia="Times New Roman" w:hAnsi="Arabic Typesetting" w:cs="Arabic Typesetting" w:hint="cs"/>
          <w:color w:val="000000"/>
          <w:sz w:val="40"/>
          <w:szCs w:val="40"/>
          <w:rtl/>
          <w:lang w:eastAsia="ar-SA" w:bidi="ar-EG"/>
        </w:rPr>
        <w:t xml:space="preserve"> قال الإمام</w:t>
      </w:r>
      <w:r w:rsidR="00CC597F" w:rsidRPr="00CC597F">
        <w:rPr>
          <w:rFonts w:ascii="Arabic Typesetting" w:eastAsia="Times New Roman" w:hAnsi="Arabic Typesetting" w:cs="Arabic Typesetting"/>
          <w:color w:val="000000"/>
          <w:sz w:val="40"/>
          <w:szCs w:val="40"/>
          <w:rtl/>
          <w:lang w:eastAsia="ar-SA" w:bidi="ar-EG"/>
        </w:rPr>
        <w:t xml:space="preserve"> </w:t>
      </w:r>
      <w:r w:rsidR="00CC597F" w:rsidRPr="00CC597F">
        <w:rPr>
          <w:rFonts w:ascii="Arabic Typesetting" w:eastAsia="Times New Roman" w:hAnsi="Arabic Typesetting" w:cs="Arabic Typesetting" w:hint="cs"/>
          <w:color w:val="000000"/>
          <w:sz w:val="40"/>
          <w:szCs w:val="40"/>
          <w:rtl/>
          <w:lang w:eastAsia="ar-SA" w:bidi="ar-EG"/>
        </w:rPr>
        <w:t>الشافعي</w:t>
      </w:r>
      <w:r w:rsidR="00CC597F" w:rsidRPr="00CC597F">
        <w:rPr>
          <w:rFonts w:ascii="Arabic Typesetting" w:eastAsia="Times New Roman" w:hAnsi="Arabic Typesetting" w:cs="Arabic Typesetting"/>
          <w:color w:val="000000"/>
          <w:sz w:val="40"/>
          <w:szCs w:val="40"/>
          <w:rtl/>
          <w:lang w:eastAsia="ar-SA" w:bidi="ar-EG"/>
        </w:rPr>
        <w:t xml:space="preserve"> </w:t>
      </w:r>
      <w:r w:rsidR="00CC597F" w:rsidRPr="00CC597F">
        <w:rPr>
          <w:rFonts w:ascii="Arabic Typesetting" w:eastAsia="Times New Roman" w:hAnsi="Arabic Typesetting" w:cs="Arabic Typesetting" w:hint="cs"/>
          <w:color w:val="000000"/>
          <w:sz w:val="40"/>
          <w:szCs w:val="40"/>
          <w:rtl/>
          <w:lang w:eastAsia="ar-SA" w:bidi="ar-EG"/>
        </w:rPr>
        <w:t>(رحمه</w:t>
      </w:r>
      <w:r w:rsidR="00CC597F" w:rsidRPr="00CC597F">
        <w:rPr>
          <w:rFonts w:ascii="Arabic Typesetting" w:eastAsia="Times New Roman" w:hAnsi="Arabic Typesetting" w:cs="Arabic Typesetting"/>
          <w:color w:val="000000"/>
          <w:sz w:val="40"/>
          <w:szCs w:val="40"/>
          <w:rtl/>
          <w:lang w:eastAsia="ar-SA" w:bidi="ar-EG"/>
        </w:rPr>
        <w:t xml:space="preserve"> </w:t>
      </w:r>
      <w:r w:rsidR="00CC597F" w:rsidRPr="00CC597F">
        <w:rPr>
          <w:rFonts w:ascii="Arabic Typesetting" w:eastAsia="Times New Roman" w:hAnsi="Arabic Typesetting" w:cs="Arabic Typesetting" w:hint="cs"/>
          <w:color w:val="000000"/>
          <w:sz w:val="40"/>
          <w:szCs w:val="40"/>
          <w:rtl/>
          <w:lang w:eastAsia="ar-SA" w:bidi="ar-EG"/>
        </w:rPr>
        <w:t>الله)</w:t>
      </w:r>
      <w:r w:rsidR="00CC597F" w:rsidRPr="00CC597F">
        <w:rPr>
          <w:rFonts w:ascii="Arabic Typesetting" w:eastAsia="Times New Roman" w:hAnsi="Arabic Typesetting" w:cs="Arabic Typesetting"/>
          <w:color w:val="000000"/>
          <w:sz w:val="40"/>
          <w:szCs w:val="40"/>
          <w:rtl/>
          <w:lang w:eastAsia="ar-SA" w:bidi="ar-EG"/>
        </w:rPr>
        <w:t>:</w:t>
      </w:r>
      <w:r w:rsidR="00CC597F" w:rsidRPr="00CC597F">
        <w:rPr>
          <w:rFonts w:ascii="Arabic Typesetting" w:eastAsia="Times New Roman" w:hAnsi="Arabic Typesetting" w:cs="Arabic Typesetting" w:hint="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(من</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أظهر</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العصبية</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بالكلام</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وتألف</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عليها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ودعا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إليها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فهو</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مردود</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الشهادة؛ لأنه</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أتى</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محرمًا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لا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اختلاف</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فيه</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بين</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علماء</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المسلمين</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علمته)</w:t>
      </w:r>
      <w:r w:rsidR="00CC597F" w:rsidRPr="00CC597F">
        <w:rPr>
          <w:rFonts w:ascii="Arabic Typesetting" w:eastAsia="Times New Roman" w:hAnsi="Arabic Typesetting" w:cs="Arabic Typesetting"/>
          <w:b/>
          <w:bCs/>
          <w:color w:val="000000"/>
          <w:sz w:val="40"/>
          <w:szCs w:val="40"/>
          <w:rtl/>
          <w:lang w:eastAsia="ar-SA" w:bidi="ar-EG"/>
        </w:rPr>
        <w:t>.</w:t>
      </w:r>
      <w:r w:rsidR="00CC597F" w:rsidRPr="00CC597F">
        <w:rPr>
          <w:rFonts w:ascii="Arabic Typesetting" w:eastAsia="Times New Roman" w:hAnsi="Arabic Typesetting" w:cs="Arabic Typesetting"/>
          <w:color w:val="000000"/>
          <w:sz w:val="40"/>
          <w:szCs w:val="40"/>
          <w:rtl/>
          <w:lang w:eastAsia="ar-SA" w:bidi="ar-EG"/>
        </w:rPr>
        <w:t xml:space="preserve"> </w:t>
      </w:r>
      <w:r w:rsidR="00CC597F" w:rsidRPr="00CC597F">
        <w:rPr>
          <w:rFonts w:ascii="Arabic Typesetting" w:eastAsia="Times New Roman" w:hAnsi="Arabic Typesetting" w:cs="Arabic Typesetting" w:hint="cs"/>
          <w:color w:val="000000"/>
          <w:sz w:val="40"/>
          <w:szCs w:val="40"/>
          <w:rtl/>
          <w:lang w:eastAsia="ar-SA" w:bidi="ar-EG"/>
        </w:rPr>
        <w:t>واحتج</w:t>
      </w:r>
      <w:r w:rsidR="00CC597F" w:rsidRPr="00CC597F">
        <w:rPr>
          <w:rFonts w:ascii="Arabic Typesetting" w:eastAsia="Times New Roman" w:hAnsi="Arabic Typesetting" w:cs="Arabic Typesetting"/>
          <w:color w:val="000000"/>
          <w:sz w:val="40"/>
          <w:szCs w:val="40"/>
          <w:rtl/>
          <w:lang w:eastAsia="ar-SA" w:bidi="ar-EG"/>
        </w:rPr>
        <w:t xml:space="preserve"> </w:t>
      </w:r>
      <w:r w:rsidR="00CC597F" w:rsidRPr="00CC597F">
        <w:rPr>
          <w:rFonts w:ascii="Arabic Typesetting" w:eastAsia="Times New Roman" w:hAnsi="Arabic Typesetting" w:cs="Arabic Typesetting" w:hint="cs"/>
          <w:color w:val="000000"/>
          <w:sz w:val="40"/>
          <w:szCs w:val="40"/>
          <w:rtl/>
          <w:lang w:eastAsia="ar-SA" w:bidi="ar-EG"/>
        </w:rPr>
        <w:t>بقول</w:t>
      </w:r>
      <w:r w:rsidR="00CC597F" w:rsidRPr="00CC597F">
        <w:rPr>
          <w:rFonts w:ascii="Arabic Typesetting" w:eastAsia="Times New Roman" w:hAnsi="Arabic Typesetting" w:cs="Arabic Typesetting"/>
          <w:color w:val="000000"/>
          <w:sz w:val="40"/>
          <w:szCs w:val="40"/>
          <w:rtl/>
          <w:lang w:eastAsia="ar-SA" w:bidi="ar-EG"/>
        </w:rPr>
        <w:t xml:space="preserve"> </w:t>
      </w:r>
      <w:r w:rsidR="00CC597F" w:rsidRPr="00CC597F">
        <w:rPr>
          <w:rFonts w:ascii="Arabic Typesetting" w:eastAsia="Times New Roman" w:hAnsi="Arabic Typesetting" w:cs="Arabic Typesetting" w:hint="cs"/>
          <w:color w:val="000000"/>
          <w:sz w:val="40"/>
          <w:szCs w:val="40"/>
          <w:rtl/>
          <w:lang w:eastAsia="ar-SA" w:bidi="ar-EG"/>
        </w:rPr>
        <w:t>الله</w:t>
      </w:r>
      <w:r w:rsidR="00CC597F" w:rsidRPr="00CC597F">
        <w:rPr>
          <w:rFonts w:ascii="Arabic Typesetting" w:eastAsia="Times New Roman" w:hAnsi="Arabic Typesetting" w:cs="Arabic Typesetting"/>
          <w:color w:val="000000"/>
          <w:sz w:val="40"/>
          <w:szCs w:val="40"/>
          <w:rtl/>
          <w:lang w:eastAsia="ar-SA" w:bidi="ar-EG"/>
        </w:rPr>
        <w:t xml:space="preserve"> </w:t>
      </w:r>
      <w:r w:rsidR="00CC597F" w:rsidRPr="00CC597F">
        <w:rPr>
          <w:rFonts w:ascii="Arabic Typesetting" w:eastAsia="Times New Roman" w:hAnsi="Arabic Typesetting" w:cs="Arabic Typesetting" w:hint="cs"/>
          <w:color w:val="000000"/>
          <w:sz w:val="40"/>
          <w:szCs w:val="40"/>
          <w:rtl/>
          <w:lang w:eastAsia="ar-SA" w:bidi="ar-EG"/>
        </w:rPr>
        <w:t>تعالى</w:t>
      </w:r>
      <w:r w:rsidR="00CC597F" w:rsidRPr="00CC597F">
        <w:rPr>
          <w:rFonts w:ascii="Arabic Typesetting" w:eastAsia="Times New Roman" w:hAnsi="Arabic Typesetting" w:cs="Arabic Typesetting"/>
          <w:color w:val="000000"/>
          <w:sz w:val="40"/>
          <w:szCs w:val="40"/>
          <w:rtl/>
          <w:lang w:eastAsia="ar-SA" w:bidi="ar-EG"/>
        </w:rPr>
        <w:t xml:space="preserve">: </w:t>
      </w:r>
      <w:r w:rsidR="00CC597F" w:rsidRPr="00CC597F">
        <w:rPr>
          <w:rFonts w:ascii="Arabic Typesetting" w:eastAsia="Times New Roman" w:hAnsi="Arabic Typesetting" w:cs="Arabic Typesetting"/>
          <w:b/>
          <w:bCs/>
          <w:color w:val="000000"/>
          <w:sz w:val="40"/>
          <w:szCs w:val="40"/>
          <w:rtl/>
          <w:lang w:eastAsia="ar-SA" w:bidi="ar-EG"/>
        </w:rPr>
        <w:t>{</w:t>
      </w:r>
      <w:r w:rsidR="00CC597F" w:rsidRPr="00CC597F">
        <w:rPr>
          <w:rFonts w:ascii="Arabic Typesetting" w:eastAsia="Times New Roman" w:hAnsi="Arabic Typesetting" w:cs="Arabic Typesetting" w:hint="cs"/>
          <w:b/>
          <w:bCs/>
          <w:color w:val="000000"/>
          <w:sz w:val="40"/>
          <w:szCs w:val="40"/>
          <w:rtl/>
          <w:lang w:eastAsia="ar-SA" w:bidi="ar-EG"/>
        </w:rPr>
        <w:t>إِنَّمَا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الْمُؤْمِنُونَ</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إِخْوَةٌ</w:t>
      </w:r>
      <w:r w:rsidR="00CC597F" w:rsidRPr="00CC597F">
        <w:rPr>
          <w:rFonts w:ascii="Arabic Typesetting" w:eastAsia="Times New Roman" w:hAnsi="Arabic Typesetting" w:cs="Arabic Typesetting"/>
          <w:b/>
          <w:bCs/>
          <w:color w:val="000000"/>
          <w:sz w:val="40"/>
          <w:szCs w:val="40"/>
          <w:rtl/>
          <w:lang w:eastAsia="ar-SA" w:bidi="ar-EG"/>
        </w:rPr>
        <w:t>}</w:t>
      </w:r>
      <w:r w:rsidR="00CC597F" w:rsidRPr="00CC597F">
        <w:rPr>
          <w:rFonts w:ascii="Arabic Typesetting" w:eastAsia="Times New Roman" w:hAnsi="Arabic Typesetting" w:cs="Arabic Typesetting" w:hint="cs"/>
          <w:color w:val="000000"/>
          <w:sz w:val="40"/>
          <w:szCs w:val="40"/>
          <w:rtl/>
          <w:lang w:eastAsia="ar-SA" w:bidi="ar-EG"/>
        </w:rPr>
        <w:t>، وبقول</w:t>
      </w:r>
      <w:r w:rsidR="00CC597F" w:rsidRPr="00CC597F">
        <w:rPr>
          <w:rFonts w:ascii="Arabic Typesetting" w:eastAsia="Times New Roman" w:hAnsi="Arabic Typesetting" w:cs="Arabic Typesetting"/>
          <w:color w:val="000000"/>
          <w:sz w:val="40"/>
          <w:szCs w:val="40"/>
          <w:rtl/>
          <w:lang w:eastAsia="ar-SA" w:bidi="ar-EG"/>
        </w:rPr>
        <w:t xml:space="preserve"> </w:t>
      </w:r>
      <w:r w:rsidR="00CC597F" w:rsidRPr="00CC597F">
        <w:rPr>
          <w:rFonts w:ascii="Arabic Typesetting" w:eastAsia="Times New Roman" w:hAnsi="Arabic Typesetting" w:cs="Arabic Typesetting" w:hint="cs"/>
          <w:color w:val="000000"/>
          <w:sz w:val="40"/>
          <w:szCs w:val="40"/>
          <w:rtl/>
          <w:lang w:eastAsia="ar-SA" w:bidi="ar-EG"/>
        </w:rPr>
        <w:t>رسول</w:t>
      </w:r>
      <w:r w:rsidR="00CC597F" w:rsidRPr="00CC597F">
        <w:rPr>
          <w:rFonts w:ascii="Arabic Typesetting" w:eastAsia="Times New Roman" w:hAnsi="Arabic Typesetting" w:cs="Arabic Typesetting"/>
          <w:color w:val="000000"/>
          <w:sz w:val="40"/>
          <w:szCs w:val="40"/>
          <w:rtl/>
          <w:lang w:eastAsia="ar-SA" w:bidi="ar-EG"/>
        </w:rPr>
        <w:t xml:space="preserve"> </w:t>
      </w:r>
      <w:r w:rsidR="00CC597F" w:rsidRPr="00CC597F">
        <w:rPr>
          <w:rFonts w:ascii="Arabic Typesetting" w:eastAsia="Times New Roman" w:hAnsi="Arabic Typesetting" w:cs="Arabic Typesetting" w:hint="cs"/>
          <w:color w:val="000000"/>
          <w:sz w:val="40"/>
          <w:szCs w:val="40"/>
          <w:rtl/>
          <w:lang w:eastAsia="ar-SA" w:bidi="ar-EG"/>
        </w:rPr>
        <w:t>الله</w:t>
      </w:r>
      <w:r w:rsidR="00CC597F" w:rsidRPr="00CC597F">
        <w:rPr>
          <w:rFonts w:ascii="Arabic Typesetting" w:eastAsia="Times New Roman" w:hAnsi="Arabic Typesetting" w:cs="Arabic Typesetting"/>
          <w:color w:val="000000"/>
          <w:sz w:val="40"/>
          <w:szCs w:val="40"/>
          <w:rtl/>
          <w:lang w:eastAsia="ar-SA" w:bidi="ar-EG"/>
        </w:rPr>
        <w:t xml:space="preserve"> </w:t>
      </w:r>
      <w:r>
        <w:rPr>
          <w:rFonts w:ascii="Arabic Typesetting" w:eastAsia="Times New Roman" w:hAnsi="Arabic Typesetting" w:cs="Arabic Typesetting"/>
          <w:color w:val="000000"/>
          <w:sz w:val="40"/>
          <w:szCs w:val="40"/>
          <w:rtl/>
          <w:lang w:eastAsia="ar-SA" w:bidi="ar-EG"/>
        </w:rPr>
        <w:t>ﷺ</w:t>
      </w:r>
      <w:r w:rsidR="00CC597F" w:rsidRPr="00CC597F">
        <w:rPr>
          <w:rFonts w:ascii="Arabic Typesetting" w:eastAsia="Times New Roman" w:hAnsi="Arabic Typesetting" w:cs="Arabic Typesetting"/>
          <w:color w:val="000000"/>
          <w:sz w:val="40"/>
          <w:szCs w:val="40"/>
          <w:rtl/>
          <w:lang w:eastAsia="ar-SA" w:bidi="ar-EG"/>
        </w:rPr>
        <w:t>:</w:t>
      </w:r>
      <w:r w:rsidR="00CC597F" w:rsidRPr="00CC597F">
        <w:rPr>
          <w:rFonts w:ascii="Arabic Typesetting" w:eastAsia="Times New Roman" w:hAnsi="Arabic Typesetting" w:cs="Arabic Typesetting" w:hint="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(وَكُونُوا</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عِبَادَ</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اللَّهِ</w:t>
      </w:r>
      <w:r w:rsidR="00CC597F" w:rsidRPr="00CC597F">
        <w:rPr>
          <w:rFonts w:ascii="Arabic Typesetting" w:eastAsia="Times New Roman" w:hAnsi="Arabic Typesetting" w:cs="Arabic Typesetting"/>
          <w:b/>
          <w:bCs/>
          <w:color w:val="000000"/>
          <w:sz w:val="40"/>
          <w:szCs w:val="40"/>
          <w:rtl/>
          <w:lang w:eastAsia="ar-SA" w:bidi="ar-EG"/>
        </w:rPr>
        <w:t xml:space="preserve"> </w:t>
      </w:r>
      <w:r w:rsidR="00CC597F" w:rsidRPr="00CC597F">
        <w:rPr>
          <w:rFonts w:ascii="Arabic Typesetting" w:eastAsia="Times New Roman" w:hAnsi="Arabic Typesetting" w:cs="Arabic Typesetting" w:hint="cs"/>
          <w:b/>
          <w:bCs/>
          <w:color w:val="000000"/>
          <w:sz w:val="40"/>
          <w:szCs w:val="40"/>
          <w:rtl/>
          <w:lang w:eastAsia="ar-SA" w:bidi="ar-EG"/>
        </w:rPr>
        <w:t>إِخْوَانًا)</w:t>
      </w:r>
      <w:r w:rsidR="00CC597F" w:rsidRPr="00CC597F">
        <w:rPr>
          <w:rFonts w:ascii="Arabic Typesetting" w:eastAsia="Times New Roman" w:hAnsi="Arabic Typesetting" w:cs="Arabic Typesetting" w:hint="cs"/>
          <w:color w:val="000000"/>
          <w:sz w:val="40"/>
          <w:szCs w:val="40"/>
          <w:rtl/>
          <w:lang w:eastAsia="ar-SA" w:bidi="ar-EG"/>
        </w:rPr>
        <w:t>(السنن الكبرى للبيهقي).</w:t>
      </w:r>
    </w:p>
    <w:p w14:paraId="0FAE2E45" w14:textId="77777777" w:rsidR="00CC597F" w:rsidRPr="002D77F1" w:rsidRDefault="00CC597F" w:rsidP="002D77F1">
      <w:pPr>
        <w:bidi/>
        <w:spacing w:after="0"/>
        <w:ind w:left="-1" w:firstLine="284"/>
        <w:contextualSpacing/>
        <w:jc w:val="both"/>
        <w:rPr>
          <w:rFonts w:ascii="Arabic Typesetting" w:eastAsia="Times New Roman" w:hAnsi="Arabic Typesetting" w:cs="Arabic Typesetting"/>
          <w:color w:val="000000"/>
          <w:sz w:val="32"/>
          <w:szCs w:val="32"/>
          <w:lang w:eastAsia="ar-SA" w:bidi="ar-EG"/>
        </w:rPr>
      </w:pPr>
      <w:r w:rsidRPr="00A0335B">
        <w:rPr>
          <w:rFonts w:ascii="Arabic Typesetting" w:eastAsia="Times New Roman" w:hAnsi="Arabic Typesetting" w:cs="Arabic Typesetting" w:hint="cs"/>
          <w:color w:val="000000"/>
          <w:sz w:val="32"/>
          <w:szCs w:val="32"/>
          <w:rtl/>
          <w:lang w:eastAsia="ar-SA" w:bidi="ar-EG"/>
        </w:rPr>
        <w:t>فاللهمّ</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أرنا</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الحق</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حقًا،</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وارزقنا</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اتباعه،</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وأرنا</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الباطل</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باطلًا،</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وارزقنا</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اجتنابه،</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اللهمّ</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علمنا</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من</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لدنك</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علمًا</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نصير</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به</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خاشعين،</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وشفّع</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فينا</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سيّد</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الأنبياء</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والمرسلين،</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واكتبنا</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من</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الذاكرين،</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ولا</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تجعلنا</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من</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الغافلين</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ولا</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من</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المحرومين،</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ومتعنا</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بالنظر</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إلى</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وجهك</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الكريم</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في</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جنات</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النّعيم</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اللهمّ</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آمين،</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اللهمّ</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آمين</w:t>
      </w:r>
      <w:r w:rsidRPr="00A0335B">
        <w:rPr>
          <w:rFonts w:ascii="Arabic Typesetting" w:eastAsia="Times New Roman" w:hAnsi="Arabic Typesetting" w:cs="Arabic Typesetting"/>
          <w:color w:val="000000"/>
          <w:sz w:val="32"/>
          <w:szCs w:val="32"/>
          <w:rtl/>
          <w:lang w:eastAsia="ar-SA" w:bidi="ar-EG"/>
        </w:rPr>
        <w:t>.</w:t>
      </w:r>
      <w:r w:rsidRPr="00A0335B">
        <w:rPr>
          <w:rFonts w:ascii="Arabic Typesetting" w:eastAsia="Times New Roman" w:hAnsi="Arabic Typesetting" w:cs="Arabic Typesetting" w:hint="cs"/>
          <w:color w:val="000000"/>
          <w:sz w:val="32"/>
          <w:szCs w:val="32"/>
          <w:rtl/>
          <w:lang w:eastAsia="ar-SA" w:bidi="ar-EG"/>
        </w:rPr>
        <w:t xml:space="preserve"> اللهم ارفع عنا الوباء والبلاء والغلاء، وأمدنا بالدواء والغذاء والكساء،</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اللهم اصرف عنّا السوء بما شئت، وكيف شئت إنك على ما تشاء قدير، وبالإجابة جدير، اللهمّ</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آمين،</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اللهمّ</w:t>
      </w:r>
      <w:r w:rsidRPr="00A0335B">
        <w:rPr>
          <w:rFonts w:ascii="Arabic Typesetting" w:eastAsia="Times New Roman" w:hAnsi="Arabic Typesetting" w:cs="Arabic Typesetting"/>
          <w:color w:val="000000"/>
          <w:sz w:val="32"/>
          <w:szCs w:val="32"/>
          <w:rtl/>
          <w:lang w:eastAsia="ar-SA" w:bidi="ar-EG"/>
        </w:rPr>
        <w:t xml:space="preserve"> </w:t>
      </w:r>
      <w:r w:rsidRPr="00A0335B">
        <w:rPr>
          <w:rFonts w:ascii="Arabic Typesetting" w:eastAsia="Times New Roman" w:hAnsi="Arabic Typesetting" w:cs="Arabic Typesetting" w:hint="cs"/>
          <w:color w:val="000000"/>
          <w:sz w:val="32"/>
          <w:szCs w:val="32"/>
          <w:rtl/>
          <w:lang w:eastAsia="ar-SA" w:bidi="ar-EG"/>
        </w:rPr>
        <w:t>آمين</w:t>
      </w:r>
      <w:r w:rsidRPr="00A0335B">
        <w:rPr>
          <w:rFonts w:ascii="Arabic Typesetting" w:eastAsia="Times New Roman" w:hAnsi="Arabic Typesetting" w:cs="Arabic Typesetting"/>
          <w:color w:val="000000"/>
          <w:sz w:val="32"/>
          <w:szCs w:val="32"/>
          <w:rtl/>
          <w:lang w:eastAsia="ar-SA" w:bidi="ar-EG"/>
        </w:rPr>
        <w:t>.</w:t>
      </w:r>
      <w:r w:rsidR="002D77F1">
        <w:rPr>
          <w:rFonts w:ascii="Arabic Typesetting" w:eastAsia="Times New Roman" w:hAnsi="Arabic Typesetting" w:cs="Arabic Typesetting" w:hint="cs"/>
          <w:color w:val="000000"/>
          <w:sz w:val="32"/>
          <w:szCs w:val="32"/>
          <w:rtl/>
          <w:lang w:eastAsia="ar-SA" w:bidi="ar-EG"/>
        </w:rPr>
        <w:t xml:space="preserve">                                                                             </w:t>
      </w:r>
      <w:r w:rsidRPr="00966D7C">
        <w:rPr>
          <w:rFonts w:ascii="Traditional Arabic" w:eastAsia="SimSun" w:hAnsi="Traditional Arabic" w:cs="PT Bold Heading" w:hint="cs"/>
          <w:color w:val="FF0000"/>
          <w:sz w:val="24"/>
          <w:szCs w:val="24"/>
          <w:rtl/>
          <w:lang w:eastAsia="zh-CN" w:bidi="ar-EG"/>
        </w:rPr>
        <w:t>كتبها</w:t>
      </w:r>
      <w:r w:rsidRPr="00966D7C">
        <w:rPr>
          <w:rFonts w:ascii="Traditional Arabic" w:eastAsia="SimSun" w:hAnsi="Traditional Arabic" w:cs="PT Bold Heading"/>
          <w:color w:val="FF0000"/>
          <w:sz w:val="24"/>
          <w:szCs w:val="24"/>
          <w:rtl/>
          <w:lang w:eastAsia="zh-CN" w:bidi="ar-EG"/>
        </w:rPr>
        <w:t xml:space="preserve">  </w:t>
      </w:r>
      <w:r w:rsidRPr="00966D7C">
        <w:rPr>
          <w:rFonts w:ascii="Traditional Arabic" w:eastAsia="SimSun" w:hAnsi="Traditional Arabic" w:cs="PT Bold Heading" w:hint="cs"/>
          <w:color w:val="FF0000"/>
          <w:sz w:val="24"/>
          <w:szCs w:val="24"/>
          <w:rtl/>
          <w:lang w:eastAsia="zh-CN" w:bidi="ar-EG"/>
        </w:rPr>
        <w:t>الشيخ</w:t>
      </w:r>
      <w:r w:rsidRPr="00966D7C">
        <w:rPr>
          <w:rFonts w:ascii="Traditional Arabic" w:eastAsia="SimSun" w:hAnsi="Traditional Arabic" w:cs="PT Bold Heading"/>
          <w:color w:val="FF0000"/>
          <w:sz w:val="24"/>
          <w:szCs w:val="24"/>
          <w:rtl/>
          <w:lang w:eastAsia="zh-CN" w:bidi="ar-EG"/>
        </w:rPr>
        <w:t xml:space="preserve"> </w:t>
      </w:r>
      <w:r w:rsidRPr="00966D7C">
        <w:rPr>
          <w:rFonts w:ascii="Traditional Arabic" w:eastAsia="SimSun" w:hAnsi="Traditional Arabic" w:cs="PT Bold Heading" w:hint="cs"/>
          <w:color w:val="FF0000"/>
          <w:sz w:val="24"/>
          <w:szCs w:val="24"/>
          <w:rtl/>
          <w:lang w:eastAsia="zh-CN" w:bidi="ar-EG"/>
        </w:rPr>
        <w:t>الدكتور/ مسعد</w:t>
      </w:r>
      <w:r w:rsidRPr="00966D7C">
        <w:rPr>
          <w:rFonts w:ascii="Traditional Arabic" w:eastAsia="SimSun" w:hAnsi="Traditional Arabic" w:cs="PT Bold Heading"/>
          <w:color w:val="FF0000"/>
          <w:sz w:val="24"/>
          <w:szCs w:val="24"/>
          <w:rtl/>
          <w:lang w:eastAsia="zh-CN" w:bidi="ar-EG"/>
        </w:rPr>
        <w:t xml:space="preserve"> </w:t>
      </w:r>
      <w:r w:rsidRPr="00966D7C">
        <w:rPr>
          <w:rFonts w:ascii="Traditional Arabic" w:eastAsia="SimSun" w:hAnsi="Traditional Arabic" w:cs="PT Bold Heading" w:hint="cs"/>
          <w:color w:val="FF0000"/>
          <w:sz w:val="24"/>
          <w:szCs w:val="24"/>
          <w:rtl/>
          <w:lang w:eastAsia="zh-CN" w:bidi="ar-EG"/>
        </w:rPr>
        <w:t>أحمد</w:t>
      </w:r>
      <w:r w:rsidRPr="00966D7C">
        <w:rPr>
          <w:rFonts w:ascii="Traditional Arabic" w:eastAsia="SimSun" w:hAnsi="Traditional Arabic" w:cs="PT Bold Heading"/>
          <w:color w:val="FF0000"/>
          <w:sz w:val="24"/>
          <w:szCs w:val="24"/>
          <w:rtl/>
          <w:lang w:eastAsia="zh-CN" w:bidi="ar-EG"/>
        </w:rPr>
        <w:t xml:space="preserve"> </w:t>
      </w:r>
      <w:r w:rsidRPr="00966D7C">
        <w:rPr>
          <w:rFonts w:ascii="Traditional Arabic" w:eastAsia="SimSun" w:hAnsi="Traditional Arabic" w:cs="PT Bold Heading" w:hint="cs"/>
          <w:color w:val="FF0000"/>
          <w:sz w:val="24"/>
          <w:szCs w:val="24"/>
          <w:rtl/>
          <w:lang w:eastAsia="zh-CN" w:bidi="ar-EG"/>
        </w:rPr>
        <w:t>سعد</w:t>
      </w:r>
      <w:r w:rsidRPr="00966D7C">
        <w:rPr>
          <w:rFonts w:ascii="Traditional Arabic" w:eastAsia="SimSun" w:hAnsi="Traditional Arabic" w:cs="PT Bold Heading"/>
          <w:color w:val="FF0000"/>
          <w:sz w:val="24"/>
          <w:szCs w:val="24"/>
          <w:rtl/>
          <w:lang w:eastAsia="zh-CN" w:bidi="ar-EG"/>
        </w:rPr>
        <w:t xml:space="preserve"> </w:t>
      </w:r>
      <w:r w:rsidRPr="00966D7C">
        <w:rPr>
          <w:rFonts w:ascii="Traditional Arabic" w:eastAsia="SimSun" w:hAnsi="Traditional Arabic" w:cs="PT Bold Heading" w:hint="cs"/>
          <w:color w:val="FF0000"/>
          <w:sz w:val="24"/>
          <w:szCs w:val="24"/>
          <w:rtl/>
          <w:lang w:eastAsia="zh-CN" w:bidi="ar-EG"/>
        </w:rPr>
        <w:t>الشايب</w:t>
      </w:r>
    </w:p>
    <w:sectPr w:rsidR="00CC597F" w:rsidRPr="002D77F1" w:rsidSect="003E6345">
      <w:pgSz w:w="11906" w:h="16838"/>
      <w:pgMar w:top="568" w:right="566" w:bottom="568" w:left="567"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PT Bold Heading">
    <w:altName w:val="Arial"/>
    <w:charset w:val="B2"/>
    <w:family w:val="auto"/>
    <w:pitch w:val="variable"/>
    <w:sig w:usb0="00002001" w:usb1="80000000" w:usb2="00000008" w:usb3="00000000" w:csb0="00000040"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Arabic Typesetting">
    <w:panose1 w:val="03020402040406030203"/>
    <w:charset w:val="00"/>
    <w:family w:val="script"/>
    <w:pitch w:val="variable"/>
    <w:sig w:usb0="80002007" w:usb1="80000000" w:usb2="00000008" w:usb3="00000000" w:csb0="000000D3"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C82D40"/>
    <w:multiLevelType w:val="hybridMultilevel"/>
    <w:tmpl w:val="4EF21F8A"/>
    <w:lvl w:ilvl="0" w:tplc="43E64C84">
      <w:start w:val="1"/>
      <w:numFmt w:val="decimal"/>
      <w:lvlText w:val="(%1)"/>
      <w:lvlJc w:val="left"/>
      <w:pPr>
        <w:ind w:left="686" w:hanging="360"/>
      </w:pPr>
      <w:rPr>
        <w:rFonts w:ascii="Traditional Arabic" w:eastAsia="SimSun" w:hAnsi="Traditional Arabic" w:cs="PT Bold Heading" w:hint="default"/>
        <w:color w:val="FF0000"/>
        <w:sz w:val="26"/>
        <w:szCs w:val="26"/>
      </w:rPr>
    </w:lvl>
    <w:lvl w:ilvl="1" w:tplc="04090019" w:tentative="1">
      <w:start w:val="1"/>
      <w:numFmt w:val="lowerLetter"/>
      <w:lvlText w:val="%2."/>
      <w:lvlJc w:val="left"/>
      <w:pPr>
        <w:ind w:left="1406" w:hanging="360"/>
      </w:pPr>
    </w:lvl>
    <w:lvl w:ilvl="2" w:tplc="0409001B" w:tentative="1">
      <w:start w:val="1"/>
      <w:numFmt w:val="lowerRoman"/>
      <w:lvlText w:val="%3."/>
      <w:lvlJc w:val="right"/>
      <w:pPr>
        <w:ind w:left="2126" w:hanging="180"/>
      </w:pPr>
    </w:lvl>
    <w:lvl w:ilvl="3" w:tplc="0409000F" w:tentative="1">
      <w:start w:val="1"/>
      <w:numFmt w:val="decimal"/>
      <w:lvlText w:val="%4."/>
      <w:lvlJc w:val="left"/>
      <w:pPr>
        <w:ind w:left="2846" w:hanging="360"/>
      </w:pPr>
    </w:lvl>
    <w:lvl w:ilvl="4" w:tplc="04090019" w:tentative="1">
      <w:start w:val="1"/>
      <w:numFmt w:val="lowerLetter"/>
      <w:lvlText w:val="%5."/>
      <w:lvlJc w:val="left"/>
      <w:pPr>
        <w:ind w:left="3566" w:hanging="360"/>
      </w:pPr>
    </w:lvl>
    <w:lvl w:ilvl="5" w:tplc="0409001B" w:tentative="1">
      <w:start w:val="1"/>
      <w:numFmt w:val="lowerRoman"/>
      <w:lvlText w:val="%6."/>
      <w:lvlJc w:val="right"/>
      <w:pPr>
        <w:ind w:left="4286" w:hanging="180"/>
      </w:pPr>
    </w:lvl>
    <w:lvl w:ilvl="6" w:tplc="0409000F" w:tentative="1">
      <w:start w:val="1"/>
      <w:numFmt w:val="decimal"/>
      <w:lvlText w:val="%7."/>
      <w:lvlJc w:val="left"/>
      <w:pPr>
        <w:ind w:left="5006" w:hanging="360"/>
      </w:pPr>
    </w:lvl>
    <w:lvl w:ilvl="7" w:tplc="04090019" w:tentative="1">
      <w:start w:val="1"/>
      <w:numFmt w:val="lowerLetter"/>
      <w:lvlText w:val="%8."/>
      <w:lvlJc w:val="left"/>
      <w:pPr>
        <w:ind w:left="5726" w:hanging="360"/>
      </w:pPr>
    </w:lvl>
    <w:lvl w:ilvl="8" w:tplc="0409001B" w:tentative="1">
      <w:start w:val="1"/>
      <w:numFmt w:val="lowerRoman"/>
      <w:lvlText w:val="%9."/>
      <w:lvlJc w:val="right"/>
      <w:pPr>
        <w:ind w:left="6446" w:hanging="180"/>
      </w:pPr>
    </w:lvl>
  </w:abstractNum>
  <w:abstractNum w:abstractNumId="1" w15:restartNumberingAfterBreak="0">
    <w:nsid w:val="0C803293"/>
    <w:multiLevelType w:val="hybridMultilevel"/>
    <w:tmpl w:val="C95087CC"/>
    <w:lvl w:ilvl="0" w:tplc="42A41CBC">
      <w:start w:val="1"/>
      <w:numFmt w:val="decimal"/>
      <w:lvlText w:val="(%1)"/>
      <w:lvlJc w:val="left"/>
      <w:pPr>
        <w:ind w:left="735" w:hanging="375"/>
      </w:pPr>
      <w:rPr>
        <w:rFonts w:ascii="Traditional Arabic" w:eastAsia="Calibri" w:hAnsi="Traditional Arabic" w:cs="Traditional Arabic" w:hint="default"/>
        <w:color w:val="000000"/>
        <w:sz w:val="36"/>
        <w:szCs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C676E0"/>
    <w:multiLevelType w:val="hybridMultilevel"/>
    <w:tmpl w:val="5D027D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65913E6"/>
    <w:multiLevelType w:val="hybridMultilevel"/>
    <w:tmpl w:val="468E3968"/>
    <w:lvl w:ilvl="0" w:tplc="0409000F">
      <w:start w:val="1"/>
      <w:numFmt w:val="decimal"/>
      <w:lvlText w:val="%1."/>
      <w:lvlJc w:val="left"/>
      <w:pPr>
        <w:ind w:left="1046" w:hanging="360"/>
      </w:pPr>
    </w:lvl>
    <w:lvl w:ilvl="1" w:tplc="04090019" w:tentative="1">
      <w:start w:val="1"/>
      <w:numFmt w:val="lowerLetter"/>
      <w:lvlText w:val="%2."/>
      <w:lvlJc w:val="left"/>
      <w:pPr>
        <w:ind w:left="1766" w:hanging="360"/>
      </w:pPr>
    </w:lvl>
    <w:lvl w:ilvl="2" w:tplc="0409001B" w:tentative="1">
      <w:start w:val="1"/>
      <w:numFmt w:val="lowerRoman"/>
      <w:lvlText w:val="%3."/>
      <w:lvlJc w:val="right"/>
      <w:pPr>
        <w:ind w:left="2486" w:hanging="180"/>
      </w:pPr>
    </w:lvl>
    <w:lvl w:ilvl="3" w:tplc="0409000F" w:tentative="1">
      <w:start w:val="1"/>
      <w:numFmt w:val="decimal"/>
      <w:lvlText w:val="%4."/>
      <w:lvlJc w:val="left"/>
      <w:pPr>
        <w:ind w:left="3206" w:hanging="360"/>
      </w:pPr>
    </w:lvl>
    <w:lvl w:ilvl="4" w:tplc="04090019" w:tentative="1">
      <w:start w:val="1"/>
      <w:numFmt w:val="lowerLetter"/>
      <w:lvlText w:val="%5."/>
      <w:lvlJc w:val="left"/>
      <w:pPr>
        <w:ind w:left="3926" w:hanging="360"/>
      </w:pPr>
    </w:lvl>
    <w:lvl w:ilvl="5" w:tplc="0409001B" w:tentative="1">
      <w:start w:val="1"/>
      <w:numFmt w:val="lowerRoman"/>
      <w:lvlText w:val="%6."/>
      <w:lvlJc w:val="right"/>
      <w:pPr>
        <w:ind w:left="4646" w:hanging="180"/>
      </w:pPr>
    </w:lvl>
    <w:lvl w:ilvl="6" w:tplc="0409000F" w:tentative="1">
      <w:start w:val="1"/>
      <w:numFmt w:val="decimal"/>
      <w:lvlText w:val="%7."/>
      <w:lvlJc w:val="left"/>
      <w:pPr>
        <w:ind w:left="5366" w:hanging="360"/>
      </w:pPr>
    </w:lvl>
    <w:lvl w:ilvl="7" w:tplc="04090019" w:tentative="1">
      <w:start w:val="1"/>
      <w:numFmt w:val="lowerLetter"/>
      <w:lvlText w:val="%8."/>
      <w:lvlJc w:val="left"/>
      <w:pPr>
        <w:ind w:left="6086" w:hanging="360"/>
      </w:pPr>
    </w:lvl>
    <w:lvl w:ilvl="8" w:tplc="0409001B" w:tentative="1">
      <w:start w:val="1"/>
      <w:numFmt w:val="lowerRoman"/>
      <w:lvlText w:val="%9."/>
      <w:lvlJc w:val="right"/>
      <w:pPr>
        <w:ind w:left="6806" w:hanging="180"/>
      </w:pPr>
    </w:lvl>
  </w:abstractNum>
  <w:num w:numId="1" w16cid:durableId="297759283">
    <w:abstractNumId w:val="2"/>
  </w:num>
  <w:num w:numId="2" w16cid:durableId="900557636">
    <w:abstractNumId w:val="0"/>
  </w:num>
  <w:num w:numId="3" w16cid:durableId="1444375855">
    <w:abstractNumId w:val="3"/>
  </w:num>
  <w:num w:numId="4" w16cid:durableId="2878584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C597F"/>
    <w:rsid w:val="000513FC"/>
    <w:rsid w:val="002D77F1"/>
    <w:rsid w:val="002F3121"/>
    <w:rsid w:val="00304C7D"/>
    <w:rsid w:val="003A0F24"/>
    <w:rsid w:val="0046128A"/>
    <w:rsid w:val="005168F9"/>
    <w:rsid w:val="00614194"/>
    <w:rsid w:val="007205DA"/>
    <w:rsid w:val="007738E7"/>
    <w:rsid w:val="008606FC"/>
    <w:rsid w:val="00890AE2"/>
    <w:rsid w:val="008F7BFF"/>
    <w:rsid w:val="009B7A8A"/>
    <w:rsid w:val="00A0335B"/>
    <w:rsid w:val="00A0779C"/>
    <w:rsid w:val="00A76E1A"/>
    <w:rsid w:val="00A908A7"/>
    <w:rsid w:val="00AD50CE"/>
    <w:rsid w:val="00B1423D"/>
    <w:rsid w:val="00CC597F"/>
    <w:rsid w:val="00D03926"/>
    <w:rsid w:val="00D47DA4"/>
    <w:rsid w:val="00DC3762"/>
    <w:rsid w:val="00EC10F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EE86C"/>
  <w15:docId w15:val="{C201B56E-9216-F943-BA6B-C62A4FFCF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597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2167</Words>
  <Characters>12352</Characters>
  <Application>Microsoft Office Word</Application>
  <DocSecurity>0</DocSecurity>
  <Lines>102</Lines>
  <Paragraphs>28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 Mosad</dc:creator>
  <cp:lastModifiedBy>ms106213@gmail.com</cp:lastModifiedBy>
  <cp:revision>2</cp:revision>
  <dcterms:created xsi:type="dcterms:W3CDTF">2025-12-07T18:03:00Z</dcterms:created>
  <dcterms:modified xsi:type="dcterms:W3CDTF">2025-12-07T18:03:00Z</dcterms:modified>
</cp:coreProperties>
</file>